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3fc1a79af9e40c7a710da9b85dc78d6d59469d8"/>
    <w:p>
      <w:pPr>
        <w:pStyle w:val="Heading1"/>
      </w:pPr>
      <w:r>
        <w:t xml:space="preserve">Abstract Academic Document: The Role of a Project Manager in Spain Barcelona</w:t>
      </w:r>
    </w:p>
    <w:p>
      <w:pPr>
        <w:pStyle w:val="FirstParagraph"/>
      </w:pPr>
      <w:r>
        <w:rPr>
          <w:bCs/>
          <w:b/>
        </w:rPr>
        <w:t xml:space="preserve">Abstract academic</w:t>
      </w:r>
      <w:r>
        <w:t xml:space="preserve">: This document explores the evolving role of a</w:t>
      </w:r>
      <w:r>
        <w:t xml:space="preserve"> </w:t>
      </w:r>
      <w:r>
        <w:rPr>
          <w:bCs/>
          <w:b/>
        </w:rPr>
        <w:t xml:space="preserve">Project Manager</w:t>
      </w:r>
      <w:r>
        <w:t xml:space="preserve"> </w:t>
      </w:r>
      <w:r>
        <w:t xml:space="preserve">within the unique socio-economic and cultural landscape of</w:t>
      </w:r>
      <w:r>
        <w:t xml:space="preserve"> </w:t>
      </w:r>
      <w:r>
        <w:rPr>
          <w:bCs/>
          <w:b/>
        </w:rPr>
        <w:t xml:space="preserve">Spain Barcelona</w:t>
      </w:r>
      <w:r>
        <w:t xml:space="preserve">. As one of Europe’s most dynamic cities, Barcelona presents distinct challenges and opportunities for professionals tasked with overseeing complex projects. The integration of global business practices with local traditions, coupled with Spain’s regulatory framework, necessitates a nuanced understanding of project management methodologies tailored to the region. This abstract academic work delves into the responsibilities, skills, and strategic approaches required for a</w:t>
      </w:r>
      <w:r>
        <w:t xml:space="preserve"> </w:t>
      </w:r>
      <w:r>
        <w:rPr>
          <w:bCs/>
          <w:b/>
        </w:rPr>
        <w:t xml:space="preserve">Project Manager</w:t>
      </w:r>
      <w:r>
        <w:t xml:space="preserve"> </w:t>
      </w:r>
      <w:r>
        <w:t xml:space="preserve">to thrive in</w:t>
      </w:r>
      <w:r>
        <w:t xml:space="preserve"> </w:t>
      </w:r>
      <w:r>
        <w:rPr>
          <w:bCs/>
          <w:b/>
        </w:rPr>
        <w:t xml:space="preserve">Spain Barcelona</w:t>
      </w:r>
      <w:r>
        <w:t xml:space="preserve">, while addressing regional-specific factors that influence project outcomes.</w:t>
      </w:r>
    </w:p>
    <w:bookmarkStart w:id="20" w:name="Xc412a0dc68d133785f21a30ea55f32af4e2fb4c"/>
    <w:p>
      <w:pPr>
        <w:pStyle w:val="Heading2"/>
      </w:pPr>
      <w:r>
        <w:t xml:space="preserve">The Strategic Importance of Project Management in Spain Barcelona</w:t>
      </w:r>
    </w:p>
    <w:p>
      <w:pPr>
        <w:pStyle w:val="FirstParagraph"/>
      </w:pPr>
      <w:r>
        <w:rPr>
          <w:bCs/>
          <w:b/>
        </w:rPr>
        <w:t xml:space="preserve">Spain Barcelona</w:t>
      </w:r>
      <w:r>
        <w:t xml:space="preserve">, renowned for its vibrant culture, historical significance, and economic dynamism, serves as a hub for innovation and tourism. The city’s economy is driven by sectors such as technology, construction, hospitality, and creative industries. In this environment, the role of a</w:t>
      </w:r>
      <w:r>
        <w:t xml:space="preserve"> </w:t>
      </w:r>
      <w:r>
        <w:rPr>
          <w:bCs/>
          <w:b/>
        </w:rPr>
        <w:t xml:space="preserve">Project Manager</w:t>
      </w:r>
      <w:r>
        <w:t xml:space="preserve"> </w:t>
      </w:r>
      <w:r>
        <w:t xml:space="preserve">is pivotal to ensuring the successful execution of initiatives that align with both global standards and local expectations. For instance, large-scale infrastructure projects—such as urban development or sustainable tourism ventures—require meticulous planning to navigate Spain’s regulatory requirements while fostering community engagement. A</w:t>
      </w:r>
      <w:r>
        <w:t xml:space="preserve"> </w:t>
      </w:r>
      <w:r>
        <w:rPr>
          <w:bCs/>
          <w:b/>
        </w:rPr>
        <w:t xml:space="preserve">Project Manager</w:t>
      </w:r>
      <w:r>
        <w:t xml:space="preserve"> </w:t>
      </w:r>
      <w:r>
        <w:t xml:space="preserve">must balance these dual objectives, acting as a bridge between international stakeholders and the local population.</w:t>
      </w:r>
    </w:p>
    <w:p>
      <w:pPr>
        <w:pStyle w:val="BodyText"/>
      </w:pPr>
      <w:r>
        <w:t xml:space="preserve">The academic relevance of this topic lies in its intersection with contemporary trends in project management. As</w:t>
      </w:r>
      <w:r>
        <w:t xml:space="preserve"> </w:t>
      </w:r>
      <w:r>
        <w:rPr>
          <w:bCs/>
          <w:b/>
        </w:rPr>
        <w:t xml:space="preserve">Spain Barcelona</w:t>
      </w:r>
      <w:r>
        <w:t xml:space="preserve"> </w:t>
      </w:r>
      <w:r>
        <w:t xml:space="preserve">continues to attract multinational corporations and startups, the demand for professionals who can manage cross-cultural teams and adapt agile methodologies to regional contexts has surged. This document underscores the need for</w:t>
      </w:r>
      <w:r>
        <w:t xml:space="preserve"> </w:t>
      </w:r>
      <w:r>
        <w:rPr>
          <w:bCs/>
          <w:b/>
        </w:rPr>
        <w:t xml:space="preserve">Project Manager</w:t>
      </w:r>
      <w:r>
        <w:t xml:space="preserve">s to possess not only technical expertise but also cultural competence, linguistic proficiency (particularly in Catalan and Spanish), and an understanding of Spain’s labor laws. These competencies are critical to mitigating risks such as delays, budget overruns, or miscommunication in multicultural settings.</w:t>
      </w:r>
    </w:p>
    <w:bookmarkEnd w:id="20"/>
    <w:bookmarkStart w:id="21" w:name="X9dc41cd598416a7ae55acb98648bbbd1c055352"/>
    <w:p>
      <w:pPr>
        <w:pStyle w:val="Heading2"/>
      </w:pPr>
      <w:r>
        <w:t xml:space="preserve">Key Responsibilities of a Project Manager in Barcelona</w:t>
      </w:r>
    </w:p>
    <w:p>
      <w:pPr>
        <w:pStyle w:val="FirstParagraph"/>
      </w:pPr>
      <w:r>
        <w:t xml:space="preserve">The responsibilities of a</w:t>
      </w:r>
      <w:r>
        <w:t xml:space="preserve"> </w:t>
      </w:r>
      <w:r>
        <w:rPr>
          <w:bCs/>
          <w:b/>
        </w:rPr>
        <w:t xml:space="preserve">Project Manager</w:t>
      </w:r>
      <w:r>
        <w:t xml:space="preserve"> </w:t>
      </w:r>
      <w:r>
        <w:t xml:space="preserve">in</w:t>
      </w:r>
      <w:r>
        <w:t xml:space="preserve"> </w:t>
      </w:r>
      <w:r>
        <w:rPr>
          <w:bCs/>
          <w:b/>
        </w:rPr>
        <w:t xml:space="preserve">Spain Barcelona</w:t>
      </w:r>
      <w:r>
        <w:t xml:space="preserve"> </w:t>
      </w:r>
      <w:r>
        <w:t xml:space="preserve">extend beyond traditional project oversight. They must coordinate diverse stakeholders—including local governments, international investors, and community organizations—while ensuring compliance with Spain’s legal frameworks. For example, environmental regulations in Barcelona necessitate rigorous impact assessments for construction projects, requiring a</w:t>
      </w:r>
      <w:r>
        <w:t xml:space="preserve"> </w:t>
      </w:r>
      <w:r>
        <w:rPr>
          <w:bCs/>
          <w:b/>
        </w:rPr>
        <w:t xml:space="preserve">Project Manager</w:t>
      </w:r>
      <w:r>
        <w:t xml:space="preserve"> </w:t>
      </w:r>
      <w:r>
        <w:t xml:space="preserve">to integrate sustainability into the project lifecycle. Additionally, the city’s tourism-driven economy demands that projects related to hospitality or urban planning prioritize visitor experience and cultural preservation.</w:t>
      </w:r>
    </w:p>
    <w:p>
      <w:pPr>
        <w:pStyle w:val="BodyText"/>
      </w:pPr>
      <w:r>
        <w:t xml:space="preserve">A</w:t>
      </w:r>
      <w:r>
        <w:t xml:space="preserve"> </w:t>
      </w:r>
      <w:r>
        <w:rPr>
          <w:bCs/>
          <w:b/>
        </w:rPr>
        <w:t xml:space="preserve">Project Manager</w:t>
      </w:r>
      <w:r>
        <w:t xml:space="preserve"> </w:t>
      </w:r>
      <w:r>
        <w:t xml:space="preserve">in this region must also navigate the complexities of labor laws in Spain, which emphasize worker rights and social protections. This includes managing contracts for temporary workers, ensuring adherence to collective bargaining agreements, and fostering inclusive workplaces that reflect Barcelona’s diverse population. Furthermore, the rise of digital transformation has led to an increased reliance on hybrid project management models that blend traditional methodologies with technology-driven tools such as cloud-based collaboration platforms and AI-powered risk analysis software.</w:t>
      </w:r>
    </w:p>
    <w:bookmarkEnd w:id="21"/>
    <w:bookmarkStart w:id="22" w:name="X00c81c00a38af9eb465d62e846021a733e8efcc"/>
    <w:p>
      <w:pPr>
        <w:pStyle w:val="Heading2"/>
      </w:pPr>
      <w:r>
        <w:t xml:space="preserve">Industry-Specific Applications in Spain Barcelona</w:t>
      </w:r>
    </w:p>
    <w:p>
      <w:pPr>
        <w:pStyle w:val="FirstParagraph"/>
      </w:pPr>
      <w:r>
        <w:t xml:space="preserve">The application of project management principles in</w:t>
      </w:r>
      <w:r>
        <w:t xml:space="preserve"> </w:t>
      </w:r>
      <w:r>
        <w:rPr>
          <w:bCs/>
          <w:b/>
        </w:rPr>
        <w:t xml:space="preserve">Spain Barcelona</w:t>
      </w:r>
      <w:r>
        <w:t xml:space="preserve"> </w:t>
      </w:r>
      <w:r>
        <w:t xml:space="preserve">varies across industries, each presenting unique challenges. In the construction sector, for instance, projects such as the expansion of metro lines or eco-friendly housing developments require strict adherence to European Union (EU) environmental standards. A</w:t>
      </w:r>
      <w:r>
        <w:t xml:space="preserve"> </w:t>
      </w:r>
      <w:r>
        <w:rPr>
          <w:bCs/>
          <w:b/>
        </w:rPr>
        <w:t xml:space="preserve">Project Manager</w:t>
      </w:r>
      <w:r>
        <w:t xml:space="preserve"> </w:t>
      </w:r>
      <w:r>
        <w:t xml:space="preserve">must coordinate with EU regulatory bodies while engaging with local communities to address concerns about noise pollution or land use.</w:t>
      </w:r>
    </w:p>
    <w:p>
      <w:pPr>
        <w:pStyle w:val="BodyText"/>
      </w:pPr>
      <w:r>
        <w:t xml:space="preserve">In the technology sector, Barcelona’s reputation as a startup incubator has created opportunities for</w:t>
      </w:r>
      <w:r>
        <w:t xml:space="preserve"> </w:t>
      </w:r>
      <w:r>
        <w:rPr>
          <w:bCs/>
          <w:b/>
        </w:rPr>
        <w:t xml:space="preserve">Project Managers</w:t>
      </w:r>
      <w:r>
        <w:t xml:space="preserve"> </w:t>
      </w:r>
      <w:r>
        <w:t xml:space="preserve">to oversee product development, scaling strategies, and innovation partnerships. Here, agility and adaptability are paramount. For example, a</w:t>
      </w:r>
      <w:r>
        <w:t xml:space="preserve"> </w:t>
      </w:r>
      <w:r>
        <w:rPr>
          <w:bCs/>
          <w:b/>
        </w:rPr>
        <w:t xml:space="preserve">Project Manager</w:t>
      </w:r>
      <w:r>
        <w:t xml:space="preserve"> </w:t>
      </w:r>
      <w:r>
        <w:t xml:space="preserve">working with a fintech company in Barcelona might need to align project timelines with rapid market changes while ensuring compliance with Spain’s financial regulations.</w:t>
      </w:r>
    </w:p>
    <w:p>
      <w:pPr>
        <w:pStyle w:val="BodyText"/>
      </w:pPr>
      <w:r>
        <w:t xml:space="preserve">The creative industries—such as film production, design studios, or event management—also rely heavily on</w:t>
      </w:r>
      <w:r>
        <w:t xml:space="preserve"> </w:t>
      </w:r>
      <w:r>
        <w:rPr>
          <w:bCs/>
          <w:b/>
        </w:rPr>
        <w:t xml:space="preserve">Project Managers</w:t>
      </w:r>
      <w:r>
        <w:t xml:space="preserve">. These professionals must balance artistic vision with logistical constraints, such as securing permits for large public events or managing multicultural teams in international co-productions. The ability to mediate between creative and operational goals is a defining characteristic of effective project leadership in this sector.</w:t>
      </w:r>
    </w:p>
    <w:bookmarkEnd w:id="22"/>
    <w:bookmarkStart w:id="23" w:name="X6e5abc1f626ca99cf910c744bc3990be29e1514"/>
    <w:p>
      <w:pPr>
        <w:pStyle w:val="Heading2"/>
      </w:pPr>
      <w:r>
        <w:t xml:space="preserve">Challenges and Solutions Specific to Spain Barcelona</w:t>
      </w:r>
    </w:p>
    <w:p>
      <w:pPr>
        <w:pStyle w:val="FirstParagraph"/>
      </w:pPr>
      <w:r>
        <w:t xml:space="preserve">The</w:t>
      </w:r>
      <w:r>
        <w:t xml:space="preserve"> </w:t>
      </w:r>
      <w:r>
        <w:rPr>
          <w:bCs/>
          <w:b/>
        </w:rPr>
        <w:t xml:space="preserve">Project Manager</w:t>
      </w:r>
      <w:r>
        <w:t xml:space="preserve"> </w:t>
      </w:r>
      <w:r>
        <w:t xml:space="preserve">in</w:t>
      </w:r>
      <w:r>
        <w:t xml:space="preserve"> </w:t>
      </w:r>
      <w:r>
        <w:rPr>
          <w:bCs/>
          <w:b/>
        </w:rPr>
        <w:t xml:space="preserve">Spain Barcelona</w:t>
      </w:r>
      <w:r>
        <w:t xml:space="preserve"> </w:t>
      </w:r>
      <w:r>
        <w:t xml:space="preserve">faces several challenges rooted in the region’s unique context. Cultural diversity, while a strength, can lead to communication barriers or conflicting priorities among stakeholders. For example, a project involving both Catalan-speaking locals and international investors may require the</w:t>
      </w:r>
      <w:r>
        <w:t xml:space="preserve"> </w:t>
      </w:r>
      <w:r>
        <w:rPr>
          <w:bCs/>
          <w:b/>
        </w:rPr>
        <w:t xml:space="preserve">Project Manager</w:t>
      </w:r>
      <w:r>
        <w:t xml:space="preserve"> </w:t>
      </w:r>
      <w:r>
        <w:t xml:space="preserve">to facilitate multilingual communication and cultural sensitivity training for team members.</w:t>
      </w:r>
    </w:p>
    <w:p>
      <w:pPr>
        <w:pStyle w:val="BodyText"/>
      </w:pPr>
      <w:r>
        <w:t xml:space="preserve">Economic fluctuations also impact project management in</w:t>
      </w:r>
      <w:r>
        <w:t xml:space="preserve"> </w:t>
      </w:r>
      <w:r>
        <w:rPr>
          <w:bCs/>
          <w:b/>
        </w:rPr>
        <w:t xml:space="preserve">Spain Barcelona</w:t>
      </w:r>
      <w:r>
        <w:t xml:space="preserve">. The city’s reliance on tourism makes it vulnerable to global crises, such as pandemics or economic downturns. A</w:t>
      </w:r>
      <w:r>
        <w:t xml:space="preserve"> </w:t>
      </w:r>
      <w:r>
        <w:rPr>
          <w:bCs/>
          <w:b/>
        </w:rPr>
        <w:t xml:space="preserve">Project Manager</w:t>
      </w:r>
      <w:r>
        <w:t xml:space="preserve"> </w:t>
      </w:r>
      <w:r>
        <w:t xml:space="preserve">must therefore build contingency plans that account for sudden funding cuts or shifts in market demand. Additionally, navigating Spain’s bureaucratic processes—such as obtaining permits for construction or adhering to local zoning laws—requires patience and strategic negotiation skills.</w:t>
      </w:r>
    </w:p>
    <w:p>
      <w:pPr>
        <w:pStyle w:val="BodyText"/>
      </w:pPr>
      <w:r>
        <w:t xml:space="preserve">To address these challenges,</w:t>
      </w:r>
      <w:r>
        <w:t xml:space="preserve"> </w:t>
      </w:r>
      <w:r>
        <w:rPr>
          <w:bCs/>
          <w:b/>
        </w:rPr>
        <w:t xml:space="preserve">Project Managers</w:t>
      </w:r>
      <w:r>
        <w:t xml:space="preserve"> </w:t>
      </w:r>
      <w:r>
        <w:t xml:space="preserve">in</w:t>
      </w:r>
      <w:r>
        <w:t xml:space="preserve"> </w:t>
      </w:r>
      <w:r>
        <w:rPr>
          <w:bCs/>
          <w:b/>
        </w:rPr>
        <w:t xml:space="preserve">Spain Barcelona</w:t>
      </w:r>
      <w:r>
        <w:t xml:space="preserve"> </w:t>
      </w:r>
      <w:r>
        <w:t xml:space="preserve">often adopt a hybrid approach that combines traditional project management frameworks (e.g., PMBOK) with adaptive strategies suited to the region. This includes leveraging local networks for stakeholder engagement, investing in cultural competence training, and utilizing digital tools to streamline workflows and enhance transparency.</w:t>
      </w:r>
    </w:p>
    <w:bookmarkEnd w:id="23"/>
    <w:bookmarkStart w:id="24" w:name="X97c7402cd929f57a8187cda6ca01b6972531de7"/>
    <w:p>
      <w:pPr>
        <w:pStyle w:val="Heading2"/>
      </w:pPr>
      <w:r>
        <w:t xml:space="preserve">Conclusion: The Future of Project Management in Spain Barcelona</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Spain Barcelona</w:t>
      </w:r>
      <w:r>
        <w:t xml:space="preserve"> </w:t>
      </w:r>
      <w:r>
        <w:t xml:space="preserve">is both complex and rewarding. As the city continues to evolve as a global business and cultural hub, the demand for professionals who can navigate its multifaceted environment will only grow. This abstract academic document highlights the importance of aligning project management practices with local contexts, emphasizing skills such as cross-cultural communication, regulatory compliance, and technological innovation.</w:t>
      </w:r>
    </w:p>
    <w:p>
      <w:pPr>
        <w:pStyle w:val="BodyText"/>
      </w:pPr>
      <w:r>
        <w:t xml:space="preserve">The</w:t>
      </w:r>
      <w:r>
        <w:t xml:space="preserve"> </w:t>
      </w:r>
      <w:r>
        <w:rPr>
          <w:bCs/>
          <w:b/>
        </w:rPr>
        <w:t xml:space="preserve">Project Manager</w:t>
      </w:r>
      <w:r>
        <w:t xml:space="preserve"> </w:t>
      </w:r>
      <w:r>
        <w:t xml:space="preserve">in</w:t>
      </w:r>
      <w:r>
        <w:t xml:space="preserve"> </w:t>
      </w:r>
      <w:r>
        <w:rPr>
          <w:bCs/>
          <w:b/>
        </w:rPr>
        <w:t xml:space="preserve">Spain Barcelona</w:t>
      </w:r>
      <w:r>
        <w:t xml:space="preserve"> </w:t>
      </w:r>
      <w:r>
        <w:t xml:space="preserve">must act as a catalyst for success in projects that span industries—from construction to technology—while respecting the city’s heritage and regulatory landscape. By integrating global best practices with region-specific insights, these professionals will play a critical role in shaping Barcelona’s future as an economic and cultural leader.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2026-07-18T10:35:08Z</dcterms:created>
  <dcterms:modified xsi:type="dcterms:W3CDTF">2026-07-18T10:35:08Z</dcterms:modified>
</cp:coreProperties>
</file>

<file path=docProps/custom.xml><?xml version="1.0" encoding="utf-8"?>
<Properties xmlns="http://schemas.openxmlformats.org/officeDocument/2006/custom-properties" xmlns:vt="http://schemas.openxmlformats.org/officeDocument/2006/docPropsVTypes"/>
</file>