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8b69d9c689173182cefbb8e6efb186520307504"/>
    <w:p>
      <w:pPr>
        <w:pStyle w:val="Heading1"/>
      </w:pPr>
      <w:r>
        <w:t xml:space="preserve">Abstract Academic Document: The Role and Relevance of a Project Manager in Switzerland, Zurich</w:t>
      </w:r>
    </w:p>
    <w:p>
      <w:pPr>
        <w:pStyle w:val="FirstParagraph"/>
      </w:pPr>
      <w:r>
        <w:rPr>
          <w:bCs/>
          <w:b/>
        </w:rPr>
        <w:t xml:space="preserve">Abstract academic:</w:t>
      </w:r>
      <w:r>
        <w:t xml:space="preserve"> </w:t>
      </w:r>
      <w:r>
        <w:t xml:space="preserve">This document presents an academic exploration of the role, responsibilities, and contextual challenges faced by a</w:t>
      </w:r>
      <w:r>
        <w:t xml:space="preserve"> </w:t>
      </w:r>
      <w:r>
        <w:rPr>
          <w:bCs/>
          <w:b/>
        </w:rPr>
        <w:t xml:space="preserve">Project Manager (PM)</w:t>
      </w:r>
      <w:r>
        <w:t xml:space="preserve"> </w:t>
      </w:r>
      <w:r>
        <w:t xml:space="preserve">operating within the specific socio-economic framework of</w:t>
      </w:r>
      <w:r>
        <w:t xml:space="preserve"> </w:t>
      </w:r>
      <w:r>
        <w:rPr>
          <w:bCs/>
          <w:b/>
        </w:rPr>
        <w:t xml:space="preserve">Zurich, Switzerland</w:t>
      </w:r>
      <w:r>
        <w:t xml:space="preserve">. As a global hub for finance, technology, and innovation, Zurich presents unique opportunities and complexities for project management professionals. The document synthesizes key factors influencing the practice of project management in this region while addressing its academic significance in shaping modern PM methodologies.</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 (PM)</w:t>
      </w:r>
      <w:r>
        <w:t xml:space="preserve"> </w:t>
      </w:r>
      <w:r>
        <w:t xml:space="preserve">is critical to the success of complex initiatives across industries, and its importance is amplified in environments like</w:t>
      </w:r>
      <w:r>
        <w:t xml:space="preserve"> </w:t>
      </w:r>
      <w:r>
        <w:rPr>
          <w:bCs/>
          <w:b/>
        </w:rPr>
        <w:t xml:space="preserve">Zurich, Switzerland</w:t>
      </w:r>
      <w:r>
        <w:t xml:space="preserve">, where precision, efficiency, and adherence to regulatory standards are paramount. This abstract academic analysis examines how the unique cultural, legal, and economic landscape of Zurich influences the responsibilities and strategies of a PM. It further evaluates the interplay between global project management frameworks (e.g., PMBOK, Agile) and localized Swiss practices.</w:t>
      </w:r>
    </w:p>
    <w:bookmarkEnd w:id="20"/>
    <w:bookmarkStart w:id="21" w:name="X5ef0ef832024a27ba7fa6e081bb139b819500e1"/>
    <w:p>
      <w:pPr>
        <w:pStyle w:val="Heading2"/>
      </w:pPr>
      <w:r>
        <w:t xml:space="preserve">Contextualizing Project Management in Switzerland: The Zurich Perspective</w:t>
      </w:r>
    </w:p>
    <w:p>
      <w:pPr>
        <w:pStyle w:val="FirstParagraph"/>
      </w:pPr>
      <w:r>
        <w:rPr>
          <w:bCs/>
          <w:b/>
        </w:rPr>
        <w:t xml:space="preserve">Zurich, Switzerland</w:t>
      </w:r>
      <w:r>
        <w:t xml:space="preserve">, as a cosmopolitan city with a strong emphasis on innovation and sustainability, serves as a microcosm of the challenges and opportunities faced by</w:t>
      </w:r>
      <w:r>
        <w:t xml:space="preserve"> </w:t>
      </w:r>
      <w:r>
        <w:rPr>
          <w:bCs/>
          <w:b/>
        </w:rPr>
        <w:t xml:space="preserve">Project Managers (PMs)</w:t>
      </w:r>
      <w:r>
        <w:t xml:space="preserve">. The region is home to multinational corporations, financial institutions, research facilities, and startups engaged in high-stakes projects requiring rigorous planning and execution. Given Switzerland’s reputation for precision engineering, environmental consciousness, and compliance-driven governance, a PM operating in Zurich must navigate a multifaceted environment that balances global best practices with local expectations.</w:t>
      </w:r>
    </w:p>
    <w:p>
      <w:pPr>
        <w:pStyle w:val="BodyText"/>
      </w:pPr>
      <w:r>
        <w:t xml:space="preserve">The Swiss economy’s reliance on sectors such as finance, pharmaceuticals, renewable energy, and advanced manufacturing underscores the need for</w:t>
      </w:r>
      <w:r>
        <w:t xml:space="preserve"> </w:t>
      </w:r>
      <w:r>
        <w:rPr>
          <w:bCs/>
          <w:b/>
        </w:rPr>
        <w:t xml:space="preserve">Project Managers</w:t>
      </w:r>
      <w:r>
        <w:t xml:space="preserve"> </w:t>
      </w:r>
      <w:r>
        <w:t xml:space="preserve">who can manage cross-functional teams while adhering to stringent regulatory frameworks. For example, in the financial sector—a cornerstone of Zurich’s economy—PMs must ensure compliance with Swiss banking laws and international standards like Basel III. Similarly, in pharmaceutical R&amp;D projects, adherence to Good Manufacturing Practices (GMP) and ethical guidelines is non-negotiable.</w:t>
      </w:r>
    </w:p>
    <w:bookmarkEnd w:id="21"/>
    <w:bookmarkStart w:id="22" w:name="Xfb7d80b8de51f594877ce6705eaf0642049bea5"/>
    <w:p>
      <w:pPr>
        <w:pStyle w:val="Heading2"/>
      </w:pPr>
      <w:r>
        <w:t xml:space="preserve">The Role of a Project Manager in Zurich: Key Responsibilities</w:t>
      </w:r>
    </w:p>
    <w:p>
      <w:pPr>
        <w:pStyle w:val="FirstParagraph"/>
      </w:pPr>
      <w:r>
        <w:t xml:space="preserve">A</w:t>
      </w:r>
      <w:r>
        <w:t xml:space="preserve"> </w:t>
      </w:r>
      <w:r>
        <w:rPr>
          <w:bCs/>
          <w:b/>
        </w:rPr>
        <w:t xml:space="preserve">Project Manager (PM)</w:t>
      </w:r>
      <w:r>
        <w:t xml:space="preserve"> </w:t>
      </w:r>
      <w:r>
        <w:t xml:space="preserve">in Zurich is tasked with overseeing projects that demand both technical expertise and cultural sensitivity. The responsibilities include:</w:t>
      </w:r>
    </w:p>
    <w:p>
      <w:pPr>
        <w:numPr>
          <w:ilvl w:val="0"/>
          <w:numId w:val="1001"/>
        </w:numPr>
        <w:pStyle w:val="Compact"/>
      </w:pPr>
      <w:r>
        <w:rPr>
          <w:bCs/>
          <w:b/>
        </w:rPr>
        <w:t xml:space="preserve">Strategic Alignment:</w:t>
      </w:r>
      <w:r>
        <w:t xml:space="preserve"> </w:t>
      </w:r>
      <w:r>
        <w:t xml:space="preserve">Ensuring projects align with the strategic goals of Swiss organizations, which often prioritize long-term sustainability and risk mitigation.</w:t>
      </w:r>
    </w:p>
    <w:p>
      <w:pPr>
        <w:numPr>
          <w:ilvl w:val="0"/>
          <w:numId w:val="1001"/>
        </w:numPr>
        <w:pStyle w:val="Compact"/>
      </w:pPr>
      <w:r>
        <w:rPr>
          <w:bCs/>
          <w:b/>
        </w:rPr>
        <w:t xml:space="preserve">Cross-Functional Collaboration:</w:t>
      </w:r>
      <w:r>
        <w:t xml:space="preserve"> </w:t>
      </w:r>
      <w:r>
        <w:t xml:space="preserve">Facilitating communication between diverse stakeholders, including local teams, international partners, and regulatory bodies.</w:t>
      </w:r>
    </w:p>
    <w:p>
      <w:pPr>
        <w:numPr>
          <w:ilvl w:val="0"/>
          <w:numId w:val="1001"/>
        </w:numPr>
        <w:pStyle w:val="Compact"/>
      </w:pPr>
      <w:r>
        <w:rPr>
          <w:bCs/>
          <w:b/>
        </w:rPr>
        <w:t xml:space="preserve">Risk Management:</w:t>
      </w:r>
      <w:r>
        <w:t xml:space="preserve"> </w:t>
      </w:r>
      <w:r>
        <w:t xml:space="preserve">Addressing geopolitical risks (e.g., Brexit-related supply chain disruptions) and compliance challenges unique to Switzerland’s legal environment.</w:t>
      </w:r>
    </w:p>
    <w:p>
      <w:pPr>
        <w:numPr>
          <w:ilvl w:val="0"/>
          <w:numId w:val="1001"/>
        </w:numPr>
        <w:pStyle w:val="Compact"/>
      </w:pPr>
      <w:r>
        <w:rPr>
          <w:bCs/>
          <w:b/>
        </w:rPr>
        <w:t xml:space="preserve">Innovation Integration:</w:t>
      </w:r>
      <w:r>
        <w:t xml:space="preserve"> </w:t>
      </w:r>
      <w:r>
        <w:t xml:space="preserve">Incorporating Swiss values of innovation and precision into project delivery, such as leveraging cutting-edge technology in infrastructure or fintech projects.</w:t>
      </w:r>
    </w:p>
    <w:p>
      <w:pPr>
        <w:pStyle w:val="FirstParagraph"/>
      </w:pPr>
      <w:r>
        <w:t xml:space="preserve">Moreover, the PM must navigate the nuances of Swiss work culture, which emphasizes punctuality, direct communication, and a strong work-life balance. This requires a tailored approach to team motivation and conflict resolution compared to other global markets.</w:t>
      </w:r>
    </w:p>
    <w:bookmarkEnd w:id="22"/>
    <w:bookmarkStart w:id="23" w:name="X3b255016fdcdeae48b959ed5bc2ec2542861490"/>
    <w:p>
      <w:pPr>
        <w:pStyle w:val="Heading2"/>
      </w:pPr>
      <w:r>
        <w:t xml:space="preserve">Challenges Specific to Zurich: Cultural and Operational Considerations</w:t>
      </w:r>
    </w:p>
    <w:p>
      <w:pPr>
        <w:pStyle w:val="FirstParagraph"/>
      </w:pPr>
      <w:r>
        <w:t xml:space="preserve">While Zurich offers a fertile ground for project execution, it also presents challenges that require adaptive strategies from</w:t>
      </w:r>
      <w:r>
        <w:t xml:space="preserve"> </w:t>
      </w:r>
      <w:r>
        <w:rPr>
          <w:bCs/>
          <w:b/>
        </w:rPr>
        <w:t xml:space="preserve">Project Managers (PMs)</w:t>
      </w:r>
      <w:r>
        <w:t xml:space="preserve">. One such challenge is the language barrier. Though English is widely spoken in business contexts, fluency in German or French can enhance stakeholder engagement and cultural integration. Additionally, the Swiss legal system’s complexity—particularly in areas like data privacy (Swiss Data Protection Act) and environmental regulations—demands that PMs collaborate closely with legal experts.</w:t>
      </w:r>
    </w:p>
    <w:p>
      <w:pPr>
        <w:pStyle w:val="BodyText"/>
      </w:pPr>
      <w:r>
        <w:t xml:space="preserve">Another critical challenge is managing expectations in a highly regulated market. For instance, projects involving public infrastructure must comply with Zurich’s stringent environmental impact assessments and community consultation protocols. A PM here must balance these requirements without compromising project timelines or budgets.</w:t>
      </w:r>
    </w:p>
    <w:bookmarkEnd w:id="23"/>
    <w:bookmarkStart w:id="24" w:name="X052f9b598989c4cc1448e1fcc4f50565f3c192d"/>
    <w:p>
      <w:pPr>
        <w:pStyle w:val="Heading2"/>
      </w:pPr>
      <w:r>
        <w:t xml:space="preserve">Opportunities for Project Managers in Zurich</w:t>
      </w:r>
    </w:p>
    <w:p>
      <w:pPr>
        <w:pStyle w:val="FirstParagraph"/>
      </w:pPr>
      <w:r>
        <w:t xml:space="preserve">Despite these challenges,</w:t>
      </w:r>
      <w:r>
        <w:t xml:space="preserve"> </w:t>
      </w:r>
      <w:r>
        <w:rPr>
          <w:bCs/>
          <w:b/>
        </w:rPr>
        <w:t xml:space="preserve">Zurich, Switzerland</w:t>
      </w:r>
      <w:r>
        <w:t xml:space="preserve">, offers unparalleled opportunities for</w:t>
      </w:r>
      <w:r>
        <w:t xml:space="preserve"> </w:t>
      </w:r>
      <w:r>
        <w:rPr>
          <w:bCs/>
          <w:b/>
        </w:rPr>
        <w:t xml:space="preserve">Project Managers (PMs)</w:t>
      </w:r>
      <w:r>
        <w:t xml:space="preserve">. The city’s status as a global financial center provides access to high-profile projects in fintech innovation and digital transformation. PMs can leverage Zurich’s ecosystem of universities, research institutes (e.g., ETH Zurich), and industry partners to drive R&amp;D initiatives that align with both local and international priorities.</w:t>
      </w:r>
    </w:p>
    <w:p>
      <w:pPr>
        <w:pStyle w:val="BodyText"/>
      </w:pPr>
      <w:r>
        <w:t xml:space="preserve">Furthermore, Switzerland’s commitment to sustainability presents a unique opportunity for PMs specializing in green energy or eco-friendly construction. Projects such as the expansion of renewable energy grids or the development of carbon-neutral buildings are gaining momentum, reflecting Zurich’s role as a leader in environmental innovation.</w:t>
      </w:r>
    </w:p>
    <w:bookmarkEnd w:id="24"/>
    <w:bookmarkStart w:id="25" w:name="Xa4350b07f563cedca87d118ea402712401e2498"/>
    <w:p>
      <w:pPr>
        <w:pStyle w:val="Heading2"/>
      </w:pPr>
      <w:r>
        <w:t xml:space="preserve">Academic Significance and Future Directions</w:t>
      </w:r>
    </w:p>
    <w:p>
      <w:pPr>
        <w:pStyle w:val="FirstParagraph"/>
      </w:pPr>
      <w:r>
        <w:t xml:space="preserve">This</w:t>
      </w:r>
      <w:r>
        <w:t xml:space="preserve"> </w:t>
      </w:r>
      <w:r>
        <w:rPr>
          <w:bCs/>
          <w:b/>
        </w:rPr>
        <w:t xml:space="preserve">Abstract academic</w:t>
      </w:r>
      <w:r>
        <w:t xml:space="preserve"> </w:t>
      </w:r>
      <w:r>
        <w:t xml:space="preserve">underscores the need for further research into how project management methodologies can be localized to meet the specific demands of</w:t>
      </w:r>
      <w:r>
        <w:t xml:space="preserve"> </w:t>
      </w:r>
      <w:r>
        <w:rPr>
          <w:bCs/>
          <w:b/>
        </w:rPr>
        <w:t xml:space="preserve">Zurich, Switzerland</w:t>
      </w:r>
      <w:r>
        <w:t xml:space="preserve">. While global frameworks like PMBOK provide a solid foundation, their application in Zurich must consider local values, regulations, and cultural norms. Future studies could explore hybrid models that integrate Agile practices with Swiss precision or assess the impact of digital transformation on PM roles in Zurich’s tech sector.</w:t>
      </w:r>
    </w:p>
    <w:p>
      <w:pPr>
        <w:pStyle w:val="BodyText"/>
      </w:pPr>
      <w:r>
        <w:t xml:space="preserve">Moreover, academic institutions and industry leaders should collaborate to develop training programs tailored to the needs of</w:t>
      </w:r>
      <w:r>
        <w:t xml:space="preserve"> </w:t>
      </w:r>
      <w:r>
        <w:rPr>
          <w:bCs/>
          <w:b/>
        </w:rPr>
        <w:t xml:space="preserve">Project Managers (PMs)</w:t>
      </w:r>
      <w:r>
        <w:t xml:space="preserve"> </w:t>
      </w:r>
      <w:r>
        <w:t xml:space="preserve">in Switzerland. Such initiatives would bridge the gap between theoretical knowledge and practical challenges, ensuring that PMs are equipped to thrive in Zurich’s dynamic environment.</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Project Manager (PM)</w:t>
      </w:r>
      <w:r>
        <w:t xml:space="preserve"> </w:t>
      </w:r>
      <w:r>
        <w:t xml:space="preserve">in</w:t>
      </w:r>
      <w:r>
        <w:t xml:space="preserve"> </w:t>
      </w:r>
      <w:r>
        <w:rPr>
          <w:bCs/>
          <w:b/>
        </w:rPr>
        <w:t xml:space="preserve">Zurich, Switzerland</w:t>
      </w:r>
      <w:r>
        <w:t xml:space="preserve">, is a convergence of global project management principles and localized Swiss excellence. As this</w:t>
      </w:r>
      <w:r>
        <w:t xml:space="preserve"> </w:t>
      </w:r>
      <w:r>
        <w:rPr>
          <w:bCs/>
          <w:b/>
        </w:rPr>
        <w:t xml:space="preserve">Abstract academic</w:t>
      </w:r>
      <w:r>
        <w:t xml:space="preserve"> </w:t>
      </w:r>
      <w:r>
        <w:t xml:space="preserve">illustrates, the PM must navigate a landscape defined by precision, compliance, and innovation. For professionals seeking to advance their careers in this region, understanding the unique interplay between cultural expectations and operational demands is essential. By doing so, they can contribute to Zurich’s legacy of successful project delivery while advancing their own expertise in one of the world’s most dynamic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Switzerland Zurich</dc:title>
  <dc:creator/>
  <dc:language>en</dc:language>
  <cp:keywords/>
  <dcterms:created xsi:type="dcterms:W3CDTF">2026-07-24T03:33:38Z</dcterms:created>
  <dcterms:modified xsi:type="dcterms:W3CDTF">2026-07-24T03:33:38Z</dcterms:modified>
</cp:coreProperties>
</file>

<file path=docProps/custom.xml><?xml version="1.0" encoding="utf-8"?>
<Properties xmlns="http://schemas.openxmlformats.org/officeDocument/2006/custom-properties" xmlns:vt="http://schemas.openxmlformats.org/officeDocument/2006/docPropsVTypes"/>
</file>