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0e9dab22eb4d34e9bc873f9ebbcad620c44e5ad"/>
    <w:p>
      <w:pPr>
        <w:pStyle w:val="Heading1"/>
      </w:pPr>
      <w:r>
        <w:t xml:space="preserve">Abstract Academic Document: The Role and Challenges of a Project Manager in Tanzania Dar es Salaam</w:t>
      </w:r>
    </w:p>
    <w:p>
      <w:pPr>
        <w:pStyle w:val="FirstParagraph"/>
      </w:pPr>
      <w:r>
        <w:rPr>
          <w:bCs/>
          <w:b/>
        </w:rPr>
        <w:t xml:space="preserve">Abstract academic:</w:t>
      </w:r>
      <w:r>
        <w:t xml:space="preserve"> </w:t>
      </w:r>
      <w:r>
        <w:t xml:space="preserve">This document provides an in-depth exploration of the critical role and unique challenges faced by a project manager (PM) operating within the dynamic socio-economic landscape of Tanzania’s capital city, Dar es Salaam. As a hub for business, governance, and infrastructure development in East Africa, Dar es Salaam presents distinct opportunities and obstacles for professionals tasked with managing complex projects. This abstract academic document synthesizes key findings from existing literature, case studies, and field observations to highlight the multifaceted responsibilities of a project manager in this region. It also identifies the critical skills required for success in this environment, while addressing systemic challenges such as bureaucratic inefficiencies, resource constraints, and cultural dynamics that impact project outcomes.</w:t>
      </w:r>
    </w:p>
    <w:bookmarkStart w:id="20" w:name="Xee809657fd2301bb0e4b24610a57735898de510"/>
    <w:p>
      <w:pPr>
        <w:pStyle w:val="Heading2"/>
      </w:pPr>
      <w:r>
        <w:t xml:space="preserve">The Significance of Project Management in Tanzania Dar es Salaam</w:t>
      </w:r>
    </w:p>
    <w:p>
      <w:pPr>
        <w:pStyle w:val="FirstParagraph"/>
      </w:pPr>
      <w:r>
        <w:t xml:space="preserve">Tanzania Dar es Salaam is not only the largest city in the country but also its economic and administrative center. As a gateway to East Africa, it hosts a diverse array of industries, including construction, public infrastructure development, tourism, and information technology. The rapid urbanization and growing demand for modernized services have positioned Dar es Salaam as a focal point for both local and international investment. However, this growth has also intensified the complexity of managing large-scale projects within the city’s framework. A project manager in Tanzania Dar es Salaam must navigate a unique ecosystem characterized by evolving regulatory standards, competing stakeholder interests, and infrastructure gaps that require strategic planning.</w:t>
      </w:r>
    </w:p>
    <w:p>
      <w:pPr>
        <w:pStyle w:val="BodyText"/>
      </w:pPr>
      <w:r>
        <w:t xml:space="preserve">The role of a project manager here extends beyond traditional oversight of timelines and budgets. It encompasses fostering collaboration among government agencies, private sector entities, and local communities to ensure projects align with national development goals while addressing the specific needs of Dar es Salaam’s residents. For instance, initiatives such as the upgrading of transportation networks or the expansion of renewable energy systems demand a project manager who can balance technical expertise with an understanding of Tanzanian socio-cultural norms.</w:t>
      </w:r>
    </w:p>
    <w:bookmarkEnd w:id="20"/>
    <w:bookmarkStart w:id="21" w:name="X187d0e82fe3f8226c28580674381d46ec21c5e3"/>
    <w:p>
      <w:pPr>
        <w:pStyle w:val="Heading2"/>
      </w:pPr>
      <w:r>
        <w:t xml:space="preserve">Key Responsibilities and Competencies for a Project Manager in Tanzania Dar es Salaam</w:t>
      </w:r>
    </w:p>
    <w:p>
      <w:pPr>
        <w:pStyle w:val="FirstParagraph"/>
      </w:pPr>
      <w:r>
        <w:t xml:space="preserve">A successful project manager in this context must possess a blend of technical, interpersonal, and adaptive skills. Technical proficiency in project management methodologies—such as Agile, Waterfall, or PRINCE2—is essential for structuring projects effectively. However, this must be complemented by an ability to engage with diverse stakeholders who may have varying priorities and expectations. For example, government officials might emphasize compliance with national policies, while private investors could prioritize cost-efficiency and return on investment.</w:t>
      </w:r>
    </w:p>
    <w:p>
      <w:pPr>
        <w:pStyle w:val="BodyText"/>
      </w:pPr>
      <w:r>
        <w:t xml:space="preserve">Cultural competence is another critical competency. Tanzania Dar es Salaam is home to a multicultural population influenced by Swahili traditions, Bantu ethnicities, and international expatriates. A project manager must navigate this diversity to build trust and ensure inclusive decision-making processes. This includes understanding local communication styles, negotiation practices, and community expectations regarding transparency and accountability.</w:t>
      </w:r>
    </w:p>
    <w:bookmarkEnd w:id="21"/>
    <w:bookmarkStart w:id="22" w:name="X1d1911cb1543636873ea1e2b2ea9febc130f7f3"/>
    <w:p>
      <w:pPr>
        <w:pStyle w:val="Heading2"/>
      </w:pPr>
      <w:r>
        <w:t xml:space="preserve">Challenges Faced by Project Managers in Tanzania Dar es Salaam</w:t>
      </w:r>
    </w:p>
    <w:p>
      <w:pPr>
        <w:pStyle w:val="FirstParagraph"/>
      </w:pPr>
      <w:r>
        <w:t xml:space="preserve">The environment for project management in Tanzania Dar es Salaam is fraught with challenges that can hinder even the most well-planned initiatives. One of the most significant obstacles is bureaucratic inefficiency. Delays in obtaining permits, unclear regulatory frameworks, and inconsistent enforcement of laws can prolong timelines and inflate costs. For example, construction projects often face setbacks due to protracted land acquisition processes or disputes over zoning regulations.</w:t>
      </w:r>
    </w:p>
    <w:p>
      <w:pPr>
        <w:pStyle w:val="BodyText"/>
      </w:pPr>
      <w:r>
        <w:t xml:space="preserve">Resource constraints also pose a persistent challenge. Despite Dar es Salaam’s economic importance, the city faces gaps in skilled labor, access to advanced technology, and infrastructure for large-scale operations. A project manager must therefore demonstrate resourcefulness in allocating limited budgets and leveraging partnerships with local institutions or international organizations.</w:t>
      </w:r>
    </w:p>
    <w:p>
      <w:pPr>
        <w:pStyle w:val="BodyText"/>
      </w:pPr>
      <w:r>
        <w:t xml:space="preserve">Additionally, political and economic volatility can impact project stability. Tanzania’s macroeconomic policies, donor-funded initiatives, and shifting political priorities may lead to sudden changes in funding or policy direction. A project manager must remain agile, continuously reassessing risks and adjusting strategies to maintain project viability in such an environment.</w:t>
      </w:r>
    </w:p>
    <w:bookmarkEnd w:id="22"/>
    <w:bookmarkStart w:id="23" w:name="opportunities-for-innovation-and-impact"/>
    <w:p>
      <w:pPr>
        <w:pStyle w:val="Heading2"/>
      </w:pPr>
      <w:r>
        <w:t xml:space="preserve">Opportunities for Innovation and Impact</w:t>
      </w:r>
    </w:p>
    <w:p>
      <w:pPr>
        <w:pStyle w:val="FirstParagraph"/>
      </w:pPr>
      <w:r>
        <w:t xml:space="preserve">Despite these challenges, Tanzania Dar es Salaam offers unique opportunities for project managers to drive transformative change. The city’s growing emphasis on sustainable development, as outlined in Tanzania’s Vision 2025 and the Sustainable Development Goals (SDGs), provides a framework for projects that prioritize environmental stewardship and social equity. For instance, initiatives focused on urban mobility, waste management, or digital infrastructure can align with both national priorities and local needs.</w:t>
      </w:r>
    </w:p>
    <w:p>
      <w:pPr>
        <w:pStyle w:val="BodyText"/>
      </w:pPr>
      <w:r>
        <w:t xml:space="preserve">Moreover, the rise of public-private partnerships (PPPs) in Dar es Salaam has created new avenues for collaboration. Project managers who can effectively bridge the gap between government objectives and private sector innovation are well-positioned to lead high-impact projects. This includes managing initiatives such as smart city technologies, renewable energy installations, or educational reforms that require cross-sector coordination.</w:t>
      </w:r>
    </w:p>
    <w:bookmarkEnd w:id="23"/>
    <w:bookmarkStart w:id="24" w:name="conclusion"/>
    <w:p>
      <w:pPr>
        <w:pStyle w:val="Heading2"/>
      </w:pPr>
      <w:r>
        <w:t xml:space="preserve">Conclusion</w:t>
      </w:r>
    </w:p>
    <w:p>
      <w:pPr>
        <w:pStyle w:val="FirstParagraph"/>
      </w:pPr>
      <w:r>
        <w:t xml:space="preserve">In conclusion, the role of a project manager in Tanzania Dar es Salaam is both demanding and pivotal to the city’s development trajectory. Success in this environment requires not only mastery of project management principles but also a nuanced understanding of local socio-political dynamics, resource limitations, and cultural contexts. By addressing systemic challenges through adaptive strategies and fostering inclusive collaboration, project managers can contribute meaningfully to Dar es Salaam’s vision as a thriving economic hub in East Africa. This abstract academic document underscores the importance of equipping future project managers with region-specific knowledge and skills to navigate the complexities of managing projects in Tanzania Dar es Salaam effectively.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Tanzania Dar es Salaam</dc:title>
  <dc:creator/>
  <dc:language>en</dc:language>
  <cp:keywords/>
  <dcterms:created xsi:type="dcterms:W3CDTF">2026-07-21T05:01:41Z</dcterms:created>
  <dcterms:modified xsi:type="dcterms:W3CDTF">2026-07-21T05:01:41Z</dcterms:modified>
</cp:coreProperties>
</file>

<file path=docProps/custom.xml><?xml version="1.0" encoding="utf-8"?>
<Properties xmlns="http://schemas.openxmlformats.org/officeDocument/2006/custom-properties" xmlns:vt="http://schemas.openxmlformats.org/officeDocument/2006/docPropsVTypes"/>
</file>