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5" w:name="Xcc56c223ac1f7b33d97f342ec426923a3273ecb"/>
    <w:p>
      <w:pPr>
        <w:pStyle w:val="Heading1"/>
      </w:pPr>
      <w:r>
        <w:t xml:space="preserve">Abstract Academic Document: The Role of a Project Manager in the Context of United Arab Emirates Dubai</w:t>
      </w:r>
    </w:p>
    <w:p>
      <w:pPr>
        <w:pStyle w:val="FirstParagraph"/>
      </w:pPr>
      <w:r>
        <w:rPr>
          <w:bCs/>
          <w:b/>
        </w:rPr>
        <w:t xml:space="preserve">Abstract academic:</w:t>
      </w:r>
      <w:r>
        <w:t xml:space="preserve"> </w:t>
      </w:r>
      <w:r>
        <w:t xml:space="preserve">This document provides a comprehensive analysis of the role, responsibilities, and challenges faced by a</w:t>
      </w:r>
      <w:r>
        <w:t xml:space="preserve"> </w:t>
      </w:r>
      <w:r>
        <w:rPr>
          <w:bCs/>
          <w:b/>
        </w:rPr>
        <w:t xml:space="preserve">Project Manager</w:t>
      </w:r>
      <w:r>
        <w:t xml:space="preserve"> </w:t>
      </w:r>
      <w:r>
        <w:t xml:space="preserve">operating within the dynamic economic and cultural landscape of</w:t>
      </w:r>
      <w:r>
        <w:t xml:space="preserve"> </w:t>
      </w:r>
      <w:r>
        <w:rPr>
          <w:bCs/>
          <w:b/>
        </w:rPr>
        <w:t xml:space="preserve">United Arab Emirates Dubai</w:t>
      </w:r>
      <w:r>
        <w:t xml:space="preserve">. As one of the most prominent global business hubs, Dubai presents unique opportunities and complexities for project management professionals. This abstract academic exploration delves into the intersection of project management methodologies, regional regulatory frameworks, and cultural dynamics specific to Dubai. It emphasizes how</w:t>
      </w:r>
      <w:r>
        <w:t xml:space="preserve"> </w:t>
      </w:r>
      <w:r>
        <w:rPr>
          <w:bCs/>
          <w:b/>
        </w:rPr>
        <w:t xml:space="preserve">Project Manager</w:t>
      </w:r>
      <w:r>
        <w:t xml:space="preserve">s must adapt their strategies to align with the ambitions of Dubai’s vision 2021 and 2030 initiatives while navigating multicultural teams and rapidly evolving infrastructure projects.</w:t>
      </w:r>
    </w:p>
    <w:bookmarkStart w:id="20" w:name="Xe67378fd6990727fb2e1089493a56b9fd278f08"/>
    <w:p>
      <w:pPr>
        <w:pStyle w:val="Heading2"/>
      </w:pPr>
      <w:r>
        <w:t xml:space="preserve">Contextualizing Project Management in United Arab Emirates Dubai</w:t>
      </w:r>
    </w:p>
    <w:p>
      <w:pPr>
        <w:pStyle w:val="FirstParagraph"/>
      </w:pPr>
      <w:r>
        <w:t xml:space="preserve">The</w:t>
      </w:r>
      <w:r>
        <w:t xml:space="preserve"> </w:t>
      </w:r>
      <w:r>
        <w:rPr>
          <w:bCs/>
          <w:b/>
        </w:rPr>
        <w:t xml:space="preserve">United Arab Emirates Dubai</w:t>
      </w:r>
      <w:r>
        <w:t xml:space="preserve"> </w:t>
      </w:r>
      <w:r>
        <w:t xml:space="preserve">has emerged as a global epicenter for innovation, trade, and investment. Its strategic location, tax incentives, and government-driven initiatives such as the Smart City program have attracted multinational corporations and international development projects. However, the success of these ventures hinges on the efficacy of project management practices tailored to Dubai’s unique socio-political environment. A</w:t>
      </w:r>
      <w:r>
        <w:t xml:space="preserve"> </w:t>
      </w:r>
      <w:r>
        <w:rPr>
          <w:bCs/>
          <w:b/>
        </w:rPr>
        <w:t xml:space="preserve">Project Manager</w:t>
      </w:r>
      <w:r>
        <w:t xml:space="preserve"> </w:t>
      </w:r>
      <w:r>
        <w:t xml:space="preserve">in this region must not only possess technical expertise but also cultural intelligence to manage cross-functional teams comprising diverse nationalities and professional backgrounds.</w:t>
      </w:r>
    </w:p>
    <w:p>
      <w:pPr>
        <w:pStyle w:val="BodyText"/>
      </w:pPr>
      <w:r>
        <w:t xml:space="preserve">The abstract academic analysis highlights that Dubai’s regulatory framework, including adherence to ISO standards and local labor laws, demands a dual focus on compliance and efficiency. For instance, the Dubai Department of Economic Development (DED) mandates rigorous project documentation and stakeholder engagement protocols. A</w:t>
      </w:r>
      <w:r>
        <w:t xml:space="preserve"> </w:t>
      </w:r>
      <w:r>
        <w:rPr>
          <w:bCs/>
          <w:b/>
        </w:rPr>
        <w:t xml:space="preserve">Project Manager</w:t>
      </w:r>
      <w:r>
        <w:t xml:space="preserve"> </w:t>
      </w:r>
      <w:r>
        <w:t xml:space="preserve">must ensure alignment with these regulations while balancing the expectations of global stakeholders who prioritize speed-to-market.</w:t>
      </w:r>
    </w:p>
    <w:bookmarkEnd w:id="20"/>
    <w:bookmarkStart w:id="21" w:name="X7e9ce3aa297dcda446c3801d9926d0e0199d32c"/>
    <w:p>
      <w:pPr>
        <w:pStyle w:val="Heading2"/>
      </w:pPr>
      <w:r>
        <w:t xml:space="preserve">The Role of a Project Manager in Dubai’s Infrastructure Projects</w:t>
      </w:r>
    </w:p>
    <w:p>
      <w:pPr>
        <w:pStyle w:val="FirstParagraph"/>
      </w:pPr>
      <w:r>
        <w:t xml:space="preserve">In the context of</w:t>
      </w:r>
      <w:r>
        <w:t xml:space="preserve"> </w:t>
      </w:r>
      <w:r>
        <w:rPr>
          <w:bCs/>
          <w:b/>
        </w:rPr>
        <w:t xml:space="preserve">United Arab Emirates Dubai</w:t>
      </w:r>
      <w:r>
        <w:t xml:space="preserve">, a</w:t>
      </w:r>
      <w:r>
        <w:t xml:space="preserve"> </w:t>
      </w:r>
      <w:r>
        <w:rPr>
          <w:bCs/>
          <w:b/>
        </w:rPr>
        <w:t xml:space="preserve">Project Manager</w:t>
      </w:r>
      <w:r>
        <w:t xml:space="preserve"> </w:t>
      </w:r>
      <w:r>
        <w:t xml:space="preserve">is pivotal in overseeing large-scale infrastructure developments such as the Dubai Metro expansion, Expo 2020 site construction, and smart city technologies. These projects require meticulous planning, risk management, and resource allocation under tight deadlines. The abstract academic framework underscores the necessity of agile methodologies in Dubai’s fast-paced environment. Traditional waterfall approaches are often insufficient due to the region’s emphasis on innovation and adaptability.</w:t>
      </w:r>
    </w:p>
    <w:p>
      <w:pPr>
        <w:pStyle w:val="BodyText"/>
      </w:pPr>
      <w:r>
        <w:t xml:space="preserve">A</w:t>
      </w:r>
      <w:r>
        <w:t xml:space="preserve"> </w:t>
      </w:r>
      <w:r>
        <w:rPr>
          <w:bCs/>
          <w:b/>
        </w:rPr>
        <w:t xml:space="preserve">Project Manager</w:t>
      </w:r>
      <w:r>
        <w:t xml:space="preserve"> </w:t>
      </w:r>
      <w:r>
        <w:t xml:space="preserve">must also integrate sustainability goals into project timelines, as Dubai has committed to becoming a carbon-neutral city by 2050. This involves leveraging green building certifications like Estidama and aligning with international environmental standards. The abstract academic perspective emphasizes that successful project delivery in Dubai hinges on the ability to harmonize technical execution with socio-environmental objectives.</w:t>
      </w:r>
    </w:p>
    <w:bookmarkEnd w:id="21"/>
    <w:bookmarkStart w:id="22" w:name="Xf47765766ccf562e7ccb0606baf01a2860b56be"/>
    <w:p>
      <w:pPr>
        <w:pStyle w:val="Heading2"/>
      </w:pPr>
      <w:r>
        <w:t xml:space="preserve">Challenges and Opportunities for Project Managers in Dubai</w:t>
      </w:r>
    </w:p>
    <w:p>
      <w:pPr>
        <w:pStyle w:val="FirstParagraph"/>
      </w:pPr>
      <w:r>
        <w:t xml:space="preserve">The abstract academic discussion identifies several challenges unique to</w:t>
      </w:r>
      <w:r>
        <w:t xml:space="preserve"> </w:t>
      </w:r>
      <w:r>
        <w:rPr>
          <w:bCs/>
          <w:b/>
        </w:rPr>
        <w:t xml:space="preserve">United Arab Emirates Dubai</w:t>
      </w:r>
      <w:r>
        <w:t xml:space="preserve">. These include navigating linguistic and cultural barriers, managing expectations between local stakeholders and foreign investors, and dealing with the volatility of supply chains due to geopolitical tensions. Additionally, the rapid influx of expatriate workers requires a</w:t>
      </w:r>
      <w:r>
        <w:t xml:space="preserve"> </w:t>
      </w:r>
      <w:r>
        <w:rPr>
          <w:bCs/>
          <w:b/>
        </w:rPr>
        <w:t xml:space="preserve">Project Manager</w:t>
      </w:r>
      <w:r>
        <w:t xml:space="preserve"> </w:t>
      </w:r>
      <w:r>
        <w:t xml:space="preserve">to prioritize workplace inclusivity and conflict resolution strategies.</w:t>
      </w:r>
    </w:p>
    <w:p>
      <w:pPr>
        <w:pStyle w:val="BodyText"/>
      </w:pPr>
      <w:r>
        <w:t xml:space="preserve">However, these challenges are accompanied by opportunities. Dubai’s status as a global trade hub offers access to cutting-edge technologies, international best practices, and collaborative platforms like the Dubai Future Foundation. A</w:t>
      </w:r>
      <w:r>
        <w:t xml:space="preserve"> </w:t>
      </w:r>
      <w:r>
        <w:rPr>
          <w:bCs/>
          <w:b/>
        </w:rPr>
        <w:t xml:space="preserve">Project Manager</w:t>
      </w:r>
      <w:r>
        <w:t xml:space="preserve"> </w:t>
      </w:r>
      <w:r>
        <w:t xml:space="preserve">can leverage these resources to drive innovation in their projects while contributing to the city’s economic diversification goals.</w:t>
      </w:r>
    </w:p>
    <w:bookmarkEnd w:id="22"/>
    <w:bookmarkStart w:id="23" w:name="Xfb26aa248281dc4c455c00fdad42b6ae8c6d9fb"/>
    <w:p>
      <w:pPr>
        <w:pStyle w:val="Heading2"/>
      </w:pPr>
      <w:r>
        <w:t xml:space="preserve">Cultural and Organizational Dynamics in Project Management</w:t>
      </w:r>
    </w:p>
    <w:p>
      <w:pPr>
        <w:pStyle w:val="FirstParagraph"/>
      </w:pPr>
      <w:r>
        <w:t xml:space="preserve">The abstract academic analysis highlights that cultural sensitivity is a cornerstone of project management success in</w:t>
      </w:r>
      <w:r>
        <w:t xml:space="preserve"> </w:t>
      </w:r>
      <w:r>
        <w:rPr>
          <w:bCs/>
          <w:b/>
        </w:rPr>
        <w:t xml:space="preserve">United Arab Emirates Dubai</w:t>
      </w:r>
      <w:r>
        <w:t xml:space="preserve">. The region’s blend of traditional Emirati values and modern global influences necessitates a nuanced approach to leadership. For example, a</w:t>
      </w:r>
      <w:r>
        <w:t xml:space="preserve"> </w:t>
      </w:r>
      <w:r>
        <w:rPr>
          <w:bCs/>
          <w:b/>
        </w:rPr>
        <w:t xml:space="preserve">Project Manager</w:t>
      </w:r>
      <w:r>
        <w:t xml:space="preserve"> </w:t>
      </w:r>
      <w:r>
        <w:t xml:space="preserve">must balance hierarchical decision-making structures with the collaborative ethos expected in international teams. This requires fostering trust through transparent communication and respect for local customs.</w:t>
      </w:r>
    </w:p>
    <w:p>
      <w:pPr>
        <w:pStyle w:val="BodyText"/>
      </w:pPr>
      <w:r>
        <w:t xml:space="preserve">Dubai’s business culture emphasizes relationship-building (‘Wasta’) and long-term partnerships. A</w:t>
      </w:r>
      <w:r>
        <w:t xml:space="preserve"> </w:t>
      </w:r>
      <w:r>
        <w:rPr>
          <w:bCs/>
          <w:b/>
        </w:rPr>
        <w:t xml:space="preserve">Project Manager</w:t>
      </w:r>
      <w:r>
        <w:t xml:space="preserve"> </w:t>
      </w:r>
      <w:r>
        <w:t xml:space="preserve">is advised to invest time in understanding these dynamics, as they can significantly impact project outcomes. Furthermore, the abstract academic framework suggests that mentorship programs and cross-cultural training should be integral components of a</w:t>
      </w:r>
      <w:r>
        <w:t xml:space="preserve"> </w:t>
      </w:r>
      <w:r>
        <w:rPr>
          <w:bCs/>
          <w:b/>
        </w:rPr>
        <w:t xml:space="preserve">Project Manager</w:t>
      </w:r>
      <w:r>
        <w:t xml:space="preserve">’s professional development in this region.</w:t>
      </w:r>
    </w:p>
    <w:bookmarkEnd w:id="23"/>
    <w:bookmarkStart w:id="24" w:name="X361545e371c051c2474fc87f5a3fdd6e74d4532"/>
    <w:p>
      <w:pPr>
        <w:pStyle w:val="Heading2"/>
      </w:pPr>
      <w:r>
        <w:t xml:space="preserve">The Future of Project Management in Dubai</w:t>
      </w:r>
    </w:p>
    <w:p>
      <w:pPr>
        <w:pStyle w:val="FirstParagraph"/>
      </w:pPr>
      <w:r>
        <w:t xml:space="preserve">As Dubai continues to evolve into a futuristic metropolis, the role of a</w:t>
      </w:r>
      <w:r>
        <w:t xml:space="preserve"> </w:t>
      </w:r>
      <w:r>
        <w:rPr>
          <w:bCs/>
          <w:b/>
        </w:rPr>
        <w:t xml:space="preserve">Project Manager</w:t>
      </w:r>
      <w:r>
        <w:t xml:space="preserve"> </w:t>
      </w:r>
      <w:r>
        <w:t xml:space="preserve">will become even more critical. The abstract academic document forecasts an increased reliance on digital project management tools, AI-driven analytics, and blockchain for transparency in supply chain management. These advancements will demand continuous upskilling and adaptability from</w:t>
      </w:r>
      <w:r>
        <w:t xml:space="preserve"> </w:t>
      </w:r>
      <w:r>
        <w:rPr>
          <w:bCs/>
          <w:b/>
        </w:rPr>
        <w:t xml:space="preserve">Project Manager</w:t>
      </w:r>
      <w:r>
        <w:t xml:space="preserve">s operating in the</w:t>
      </w:r>
      <w:r>
        <w:t xml:space="preserve"> </w:t>
      </w:r>
      <w:r>
        <w:rPr>
          <w:bCs/>
          <w:b/>
        </w:rPr>
        <w:t xml:space="preserve">United Arab Emirates Dubai</w:t>
      </w:r>
      <w:r>
        <w:t xml:space="preserve">.</w:t>
      </w:r>
    </w:p>
    <w:p>
      <w:pPr>
        <w:pStyle w:val="BodyText"/>
      </w:pPr>
      <w:r>
        <w:t xml:space="preserve">In conclusion, this abstract academic document underscores the unique demands placed on a</w:t>
      </w:r>
      <w:r>
        <w:t xml:space="preserve"> </w:t>
      </w:r>
      <w:r>
        <w:rPr>
          <w:bCs/>
          <w:b/>
        </w:rPr>
        <w:t xml:space="preserve">Project Manager</w:t>
      </w:r>
      <w:r>
        <w:t xml:space="preserve"> </w:t>
      </w:r>
      <w:r>
        <w:t xml:space="preserve">within the vibrant ecosystem of</w:t>
      </w:r>
      <w:r>
        <w:t xml:space="preserve"> </w:t>
      </w:r>
      <w:r>
        <w:rPr>
          <w:bCs/>
          <w:b/>
        </w:rPr>
        <w:t xml:space="preserve">United Arab Emirates Dubai</w:t>
      </w:r>
      <w:r>
        <w:t xml:space="preserve">. Success in this region requires not only technical mastery but also cultural acumen, strategic foresight, and an unwavering commitment to innovation. As Dubai’s aspirations for global leadership unfold, the</w:t>
      </w:r>
      <w:r>
        <w:t xml:space="preserve"> </w:t>
      </w:r>
      <w:r>
        <w:rPr>
          <w:bCs/>
          <w:b/>
        </w:rPr>
        <w:t xml:space="preserve">Project Manager</w:t>
      </w:r>
      <w:r>
        <w:t xml:space="preserve"> </w:t>
      </w:r>
      <w:r>
        <w:t xml:space="preserve">remains a linchpin in translating vision into reality.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United Arab Emirates Dubai</dc:title>
  <dc:creator/>
  <dc:language>en</dc:language>
  <cp:keywords/>
  <dcterms:created xsi:type="dcterms:W3CDTF">2026-07-23T06:29:39Z</dcterms:created>
  <dcterms:modified xsi:type="dcterms:W3CDTF">2026-07-23T06:29:39Z</dcterms:modified>
</cp:coreProperties>
</file>

<file path=docProps/custom.xml><?xml version="1.0" encoding="utf-8"?>
<Properties xmlns="http://schemas.openxmlformats.org/officeDocument/2006/custom-properties" xmlns:vt="http://schemas.openxmlformats.org/officeDocument/2006/docPropsVTypes"/>
</file>