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df29b6011063f9086e35a87f227a8ce43296e64"/>
    <w:p>
      <w:pPr>
        <w:pStyle w:val="Heading1"/>
      </w:pPr>
      <w:r>
        <w:t xml:space="preserve">Abstract Academic Document: The Role of the Project Manager in the United States Chicago Context</w:t>
      </w:r>
    </w:p>
    <w:p>
      <w:pPr>
        <w:pStyle w:val="FirstParagraph"/>
      </w:pPr>
      <w:r>
        <w:t xml:space="preserve">This abstract academic document explores the multifaceted role of a project manager within the professional landscape of the United States, with specific emphasis on its application and relevance in Chicago, Illinois. As a hub for innovation, commerce, and diverse industries—from finance to healthcare—Chicago presents unique challenges and opportunities for project managers seeking to optimize organizational outcomes. This analysis is structured to provide an academic overview of the responsibilities, methodologies, tools, and cultural considerations inherent to the role of a project manager in this dynamic metropolitan environment.</w:t>
      </w:r>
    </w:p>
    <w:bookmarkStart w:id="20" w:name="X7c9fdeeb3f2d30808fe5d1d7a7ec3e3b8ff24c8"/>
    <w:p>
      <w:pPr>
        <w:pStyle w:val="Heading2"/>
      </w:pPr>
      <w:r>
        <w:t xml:space="preserve">Contextualizing Project Management in United States Chicago</w:t>
      </w:r>
    </w:p>
    <w:p>
      <w:pPr>
        <w:pStyle w:val="FirstParagraph"/>
      </w:pPr>
      <w:r>
        <w:t xml:space="preserve">The United States Chicago serves as a microcosm of global economic trends, characterized by its status as a major financial center, a thriving technology sector, and an increasingly competitive talent market. For project managers operating in this region, the ability to navigate complex regulatory frameworks, manage cross-functional teams across industries such as real estate development (e.g., the Chicago Riverwalk revitalization), healthcare (e.g., hospital system expansions), and public infrastructure (e.g., Metra rail upgrades) is paramount. The city’s emphasis on collaboration between public and private entities further underscores the need for project managers who can mediate stakeholder expectations while ensuring alignment with strategic goals.</w:t>
      </w:r>
    </w:p>
    <w:bookmarkEnd w:id="20"/>
    <w:bookmarkStart w:id="21" w:name="X6811a42187a965dd5958608e8811df13fc46d4c"/>
    <w:p>
      <w:pPr>
        <w:pStyle w:val="Heading2"/>
      </w:pPr>
      <w:r>
        <w:t xml:space="preserve">Key Responsibilities of a Project Manager in Chicago</w:t>
      </w:r>
    </w:p>
    <w:p>
      <w:pPr>
        <w:pStyle w:val="FirstParagraph"/>
      </w:pPr>
      <w:r>
        <w:t xml:space="preserve">A project manager in Chicago is tasked with overseeing all phases of a project lifecycle, from initiation to closure. This includes defining objectives, allocating resources, mitigating risks, and ensuring timely delivery within budget constraints. In the context of the United States Chicago, where projects often involve significant public investment or community engagement (e.g., the City of Chicago’s Climate Action Plan), project managers must balance technical expertise with strong communication skills to foster trust among stakeholders. Additionally, they are responsible for implementing project management methodologies such as Agile, Waterfall, or hybrid frameworks tailored to the needs of their organization.</w:t>
      </w:r>
    </w:p>
    <w:bookmarkEnd w:id="21"/>
    <w:bookmarkStart w:id="22" w:name="Xd58d4506b30e00bb0db23cd7de72043d71fa2d5"/>
    <w:p>
      <w:pPr>
        <w:pStyle w:val="Heading2"/>
      </w:pPr>
      <w:r>
        <w:t xml:space="preserve">Methodologies and Tools Utilized by Project Managers</w:t>
      </w:r>
    </w:p>
    <w:p>
      <w:pPr>
        <w:pStyle w:val="FirstParagraph"/>
      </w:pPr>
      <w:r>
        <w:t xml:space="preserve">In Chicago’s fast-paced environment, project managers frequently employ digital tools to enhance efficiency and transparency. Platforms like Jira, Trello, and Asana are commonly used for task tracking, while Microsoft Project and Primavera P6 aid in scheduling complex projects. Given the city’s prominence in sectors requiring real-time data analysis (e.g., fintech startups or smart infrastructure initiatives), project managers may also leverage data analytics tools to monitor performance metrics and predict potential bottlenecks. Furthermore, the use of risk management frameworks such as PMBOK (Project Management Body of Knowledge) ensures alignment with industry standards while addressing Chicago-specific challenges like weather disruptions or labor shortages in construction projects.</w:t>
      </w:r>
    </w:p>
    <w:bookmarkEnd w:id="22"/>
    <w:bookmarkStart w:id="23" w:name="cultural-and-professional-challenges"/>
    <w:p>
      <w:pPr>
        <w:pStyle w:val="Heading2"/>
      </w:pPr>
      <w:r>
        <w:t xml:space="preserve">Cultural and Professional Challenges</w:t>
      </w:r>
    </w:p>
    <w:p>
      <w:pPr>
        <w:pStyle w:val="FirstParagraph"/>
      </w:pPr>
      <w:r>
        <w:t xml:space="preserve">Chicago’s diverse population and cultural dynamics present both opportunities and challenges for project managers. The city’s multicultural workforce necessitates inclusive leadership styles that respect varied perspectives, while the competitive nature of Chicago’s job market demands that project managers cultivate strong interpersonal networks to attract top talent. Additionally, the region’s history of large-scale public-private partnerships (e.g., the McCormick Place expansion) requires project managers to navigate bureaucratic processes and ensure compliance with local regulations such as those governing environmental sustainability or labor practices.</w:t>
      </w:r>
    </w:p>
    <w:bookmarkEnd w:id="23"/>
    <w:bookmarkStart w:id="24" w:name="X041eea9b6b589609d48cd260740e9ded610ce5d"/>
    <w:p>
      <w:pPr>
        <w:pStyle w:val="Heading2"/>
      </w:pPr>
      <w:r>
        <w:t xml:space="preserve">Education and Certification Trends in Chicago</w:t>
      </w:r>
    </w:p>
    <w:p>
      <w:pPr>
        <w:pStyle w:val="FirstParagraph"/>
      </w:pPr>
      <w:r>
        <w:t xml:space="preserve">The United States Chicago has a robust ecosystem of educational institutions offering project management training, including the University of Chicago’s Booth School of Business and DePaul University. Certifications such as PMP (Project Management Professional) and PRINCE2 are highly valued among professionals in the region, reflecting the city’s commitment to upholding global standards in project management. Furthermore, local organizations like PMI Chicago (Project Management Institute) host workshops and networking events that foster knowledge exchange among practitioners.</w:t>
      </w:r>
    </w:p>
    <w:bookmarkEnd w:id="24"/>
    <w:bookmarkStart w:id="25" w:name="X962fcf5a96350667f9e873e285212e0e144ceb3"/>
    <w:p>
      <w:pPr>
        <w:pStyle w:val="Heading2"/>
      </w:pPr>
      <w:r>
        <w:t xml:space="preserve">The Future of Project Management in Chicago</w:t>
      </w:r>
    </w:p>
    <w:p>
      <w:pPr>
        <w:pStyle w:val="FirstParagraph"/>
      </w:pPr>
      <w:r>
        <w:t xml:space="preserve">As United States Chicago continues to evolve as a center for technological innovation and sustainability initiatives, the role of the project manager is likely to expand. Emerging trends such as AI-driven project management software, remote collaboration tools, and a heightened focus on ESG (Environmental, Social, Governance) criteria will shape the next generation of project managers in this region. The ability to adapt to these changes while maintaining a focus on stakeholder value will be critical for success in Chicago’s competitive landscape.</w:t>
      </w:r>
    </w:p>
    <w:bookmarkEnd w:id="25"/>
    <w:bookmarkStart w:id="26" w:name="conclusion"/>
    <w:p>
      <w:pPr>
        <w:pStyle w:val="Heading2"/>
      </w:pPr>
      <w:r>
        <w:t xml:space="preserve">Conclusion</w:t>
      </w:r>
    </w:p>
    <w:p>
      <w:pPr>
        <w:pStyle w:val="FirstParagraph"/>
      </w:pPr>
      <w:r>
        <w:t xml:space="preserve">In summary, the role of a project manager within the United States Chicago is characterized by a unique blend of technical acumen, cultural sensitivity, and strategic foresight. The city’s diverse industries, regulatory environment, and emphasis on innovation demand that project managers not only master traditional methodologies but also embrace emerging technologies and collaborative practices. As Chicago solidifies its position as a global leader in multiple sectors, the contributions of skilled project managers will remain indispensable to achieving organizational objectives while fostering sustainable growth in this vibrant metropolitan area.</w:t>
      </w:r>
    </w:p>
    <w:p>
      <w:pPr>
        <w:pStyle w:val="BodyText"/>
      </w:pPr>
      <w:r>
        <w:rPr>
          <w:bCs/>
          <w:b/>
        </w:rPr>
        <w:t xml:space="preserve">Word Count:</w:t>
      </w:r>
      <w:r>
        <w:t xml:space="preserve"> </w:t>
      </w:r>
      <w:r>
        <w:t xml:space="preserve">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United States Chicago</dc:title>
  <dc:creator/>
  <dc:language>en</dc:language>
  <cp:keywords/>
  <dcterms:created xsi:type="dcterms:W3CDTF">2026-07-21T04:11:49Z</dcterms:created>
  <dcterms:modified xsi:type="dcterms:W3CDTF">2026-07-21T04:11:49Z</dcterms:modified>
</cp:coreProperties>
</file>

<file path=docProps/custom.xml><?xml version="1.0" encoding="utf-8"?>
<Properties xmlns="http://schemas.openxmlformats.org/officeDocument/2006/custom-properties" xmlns:vt="http://schemas.openxmlformats.org/officeDocument/2006/docPropsVTypes"/>
</file>