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4262e621626aae55bf8adf155e17167d593f706"/>
    <w:p>
      <w:pPr>
        <w:pStyle w:val="Heading1"/>
      </w:pPr>
      <w:r>
        <w:t xml:space="preserve">Abstract Academic Document: The Role and Significance of a Project Manager in the Context of United States Houston</w:t>
      </w:r>
    </w:p>
    <w:p>
      <w:pPr>
        <w:pStyle w:val="FirstParagraph"/>
      </w:pPr>
      <w:r>
        <w:rPr>
          <w:bCs/>
          <w:b/>
        </w:rPr>
        <w:t xml:space="preserve">Abstract:</w:t>
      </w:r>
    </w:p>
    <w:p>
      <w:pPr>
        <w:pStyle w:val="BodyText"/>
      </w:pPr>
      <w:r>
        <w:t xml:space="preserve">The role of a</w:t>
      </w:r>
      <w:r>
        <w:t xml:space="preserve"> </w:t>
      </w:r>
      <w:r>
        <w:rPr>
          <w:bCs/>
          <w:b/>
        </w:rPr>
        <w:t xml:space="preserve">Project Manager (PM)</w:t>
      </w:r>
      <w:r>
        <w:t xml:space="preserve"> </w:t>
      </w:r>
      <w:r>
        <w:t xml:space="preserve">is pivotal in driving organizational success, particularly in dynamic and complex environments such as the United States Houston. As one of the world’s leading hubs for energy, aerospace, and technology industries, Houston presents unique challenges and opportunities that demand specialized expertise from Project Managers. This academic abstract explores the multifaceted responsibilities of a Project Manager operating within this region, emphasizing the interplay between local industry dynamics, cultural diversity, and global economic trends. By analyzing the specific demands of Houston’s business landscape—spanning oil and gas projects, space exploration initiatives, and large-scale infrastructure development—this document underscores how a Project Manager must balance technical acumen with strategic leadership to navigate this environment effectively.</w:t>
      </w:r>
    </w:p>
    <w:bookmarkStart w:id="20" w:name="X6ad78724db4782a45960f8d9da26bdc22a5d208"/>
    <w:p>
      <w:pPr>
        <w:pStyle w:val="Heading2"/>
      </w:pPr>
      <w:r>
        <w:t xml:space="preserve">Contextualizing Houston as a Global Business Nexus</w:t>
      </w:r>
    </w:p>
    <w:p>
      <w:pPr>
        <w:pStyle w:val="FirstParagraph"/>
      </w:pPr>
      <w:r>
        <w:t xml:space="preserve">Houston, Texas, is not merely a city but an economic powerhouse that has historically shaped the trajectory of global industries. Home to NASA’s Johnson Space Center and the headquarters of major energy conglomerates like ExxonMobil and Chevron, Houston serves as a nexus for innovation and resource management. The city’s economy is deeply intertwined with the energy sector, which accounts for over 30% of Texas’ GDP (U.S. Census Bureau, 2023). This concentration of industry creates both opportunities and challenges for</w:t>
      </w:r>
      <w:r>
        <w:t xml:space="preserve"> </w:t>
      </w:r>
      <w:r>
        <w:rPr>
          <w:bCs/>
          <w:b/>
        </w:rPr>
        <w:t xml:space="preserve">Project Managers</w:t>
      </w:r>
      <w:r>
        <w:t xml:space="preserve">, who must oversee high-stakes projects involving cutting-edge technologies, environmental regulations, and cross-functional teams.</w:t>
      </w:r>
    </w:p>
    <w:p>
      <w:pPr>
        <w:pStyle w:val="BodyText"/>
      </w:pPr>
      <w:r>
        <w:t xml:space="preserve">The geographic and economic characteristics of Houston further complicate project execution. For instance, the city’s proximity to the Gulf Coast exposes it to hurricane risks, necessitating robust risk management frameworks for infrastructure projects. Similarly, its status as a multicultural hub—with over 25% of residents being foreign-born (U.S. Census Bureau, 2023)—requires Project Managers to cultivate inclusive leadership styles and adapt communication strategies across diverse stakeholders.</w:t>
      </w:r>
    </w:p>
    <w:bookmarkEnd w:id="20"/>
    <w:bookmarkStart w:id="21" w:name="X36d43a7b09ea239e8ad0cd4ff2d5a9ad618420b"/>
    <w:p>
      <w:pPr>
        <w:pStyle w:val="Heading2"/>
      </w:pPr>
      <w:r>
        <w:t xml:space="preserve">Key Responsibilities of a Project Manager in Houston</w:t>
      </w:r>
    </w:p>
    <w:p>
      <w:pPr>
        <w:pStyle w:val="FirstParagraph"/>
      </w:pPr>
      <w:r>
        <w:t xml:space="preserve">The responsibilities of a</w:t>
      </w:r>
      <w:r>
        <w:t xml:space="preserve"> </w:t>
      </w:r>
      <w:r>
        <w:rPr>
          <w:bCs/>
          <w:b/>
        </w:rPr>
        <w:t xml:space="preserve">Project Manager</w:t>
      </w:r>
      <w:r>
        <w:t xml:space="preserve"> </w:t>
      </w:r>
      <w:r>
        <w:t xml:space="preserve">in Houston extend beyond traditional project oversight. In this region, the role often involves:</w:t>
      </w:r>
    </w:p>
    <w:p>
      <w:pPr>
        <w:numPr>
          <w:ilvl w:val="0"/>
          <w:numId w:val="1001"/>
        </w:numPr>
        <w:pStyle w:val="Compact"/>
      </w:pPr>
      <w:r>
        <w:rPr>
          <w:bCs/>
          <w:b/>
        </w:rPr>
        <w:t xml:space="preserve">Cross-sector collaboration:</w:t>
      </w:r>
      <w:r>
        <w:t xml:space="preserve"> </w:t>
      </w:r>
      <w:r>
        <w:t xml:space="preserve">Coordinating between energy firms, government agencies, and academic institutions (e.g., Rice University’s Energy Institute) to align goals for sustainable development.</w:t>
      </w:r>
    </w:p>
    <w:p>
      <w:pPr>
        <w:numPr>
          <w:ilvl w:val="0"/>
          <w:numId w:val="1001"/>
        </w:numPr>
        <w:pStyle w:val="Compact"/>
      </w:pPr>
      <w:r>
        <w:rPr>
          <w:bCs/>
          <w:b/>
        </w:rPr>
        <w:t xml:space="preserve">Compliance with regulatory frameworks:</w:t>
      </w:r>
      <w:r>
        <w:t xml:space="preserve"> </w:t>
      </w:r>
      <w:r>
        <w:t xml:space="preserve">Ensuring adherence to federal and state environmental policies, such as the Clean Air Act and OSHA standards, which are critical in Houston’s industrial landscape.</w:t>
      </w:r>
    </w:p>
    <w:p>
      <w:pPr>
        <w:numPr>
          <w:ilvl w:val="0"/>
          <w:numId w:val="1001"/>
        </w:numPr>
        <w:pStyle w:val="Compact"/>
      </w:pPr>
      <w:r>
        <w:rPr>
          <w:bCs/>
          <w:b/>
        </w:rPr>
        <w:t xml:space="preserve">Crisis management:</w:t>
      </w:r>
      <w:r>
        <w:t xml:space="preserve"> </w:t>
      </w:r>
      <w:r>
        <w:t xml:space="preserve">Developing contingency plans for natural disasters or supply chain disruptions that could impact projects like offshore drilling platforms or space launch facilities.</w:t>
      </w:r>
    </w:p>
    <w:p>
      <w:pPr>
        <w:numPr>
          <w:ilvl w:val="0"/>
          <w:numId w:val="1001"/>
        </w:numPr>
        <w:pStyle w:val="Compact"/>
      </w:pPr>
      <w:r>
        <w:rPr>
          <w:bCs/>
          <w:b/>
        </w:rPr>
        <w:t xml:space="preserve">Technology integration:</w:t>
      </w:r>
      <w:r>
        <w:t xml:space="preserve"> </w:t>
      </w:r>
      <w:r>
        <w:t xml:space="preserve">Leveraging digital tools (e.g., AI-driven project management software) to enhance efficiency in large-scale initiatives, such as the development of hydrogen energy infrastructure.</w:t>
      </w:r>
    </w:p>
    <w:p>
      <w:pPr>
        <w:pStyle w:val="FirstParagraph"/>
      </w:pPr>
      <w:r>
        <w:t xml:space="preserve">In addition, Project Managers in Houston must navigate the city’s competitive talent market. The demand for skilled professionals in fields like petroleum engineering and aerospace technology often drives up salaries and necessitates strategic workforce planning. This requires a balance between attracting top-tier talent and ensuring alignment with long-term organizational objectives.</w:t>
      </w:r>
    </w:p>
    <w:bookmarkEnd w:id="21"/>
    <w:bookmarkStart w:id="22" w:name="challenges-unique-to-houston"/>
    <w:p>
      <w:pPr>
        <w:pStyle w:val="Heading2"/>
      </w:pPr>
      <w:r>
        <w:t xml:space="preserve">Challenges Unique to Houston</w:t>
      </w:r>
    </w:p>
    <w:p>
      <w:pPr>
        <w:pStyle w:val="FirstParagraph"/>
      </w:pPr>
      <w:r>
        <w:t xml:space="preserve">While Houston’s economic vibrancy offers lucrative opportunities, it also presents challenges that test the adaptability of Project Managers:</w:t>
      </w:r>
    </w:p>
    <w:p>
      <w:pPr>
        <w:numPr>
          <w:ilvl w:val="0"/>
          <w:numId w:val="1002"/>
        </w:numPr>
        <w:pStyle w:val="Compact"/>
      </w:pPr>
      <w:r>
        <w:rPr>
          <w:bCs/>
          <w:b/>
        </w:rPr>
        <w:t xml:space="preserve">Economic Volatility:</w:t>
      </w:r>
      <w:r>
        <w:t xml:space="preserve"> </w:t>
      </w:r>
      <w:r>
        <w:t xml:space="preserve">The energy sector’s cyclical nature—marked by booms and busts tied to global oil prices—requires Project Managers to implement agile strategies that can pivot quickly in response to market changes.</w:t>
      </w:r>
    </w:p>
    <w:p>
      <w:pPr>
        <w:numPr>
          <w:ilvl w:val="0"/>
          <w:numId w:val="1002"/>
        </w:numPr>
        <w:pStyle w:val="Compact"/>
      </w:pPr>
      <w:r>
        <w:rPr>
          <w:bCs/>
          <w:b/>
        </w:rPr>
        <w:t xml:space="preserve">Environmental Stewardship:</w:t>
      </w:r>
      <w:r>
        <w:t xml:space="preserve"> </w:t>
      </w:r>
      <w:r>
        <w:t xml:space="preserve">Houston’s industrial activities have historically contributed to air quality issues, prompting stricter environmental regulations. Project Managers must now prioritize sustainability, such as integrating carbon capture technologies into energy projects.</w:t>
      </w:r>
    </w:p>
    <w:p>
      <w:pPr>
        <w:numPr>
          <w:ilvl w:val="0"/>
          <w:numId w:val="1002"/>
        </w:numPr>
        <w:pStyle w:val="Compact"/>
      </w:pPr>
      <w:r>
        <w:rPr>
          <w:bCs/>
          <w:b/>
        </w:rPr>
        <w:t xml:space="preserve">Cultural Diversity:</w:t>
      </w:r>
      <w:r>
        <w:t xml:space="preserve"> </w:t>
      </w:r>
      <w:r>
        <w:t xml:space="preserve">Managing teams composed of individuals from over 150 countries (U.S. Census Bureau, 2023) demands cultural intelligence and conflict resolution skills to foster collaboration and innovation.</w:t>
      </w:r>
    </w:p>
    <w:p>
      <w:pPr>
        <w:pStyle w:val="FirstParagraph"/>
      </w:pPr>
      <w:r>
        <w:t xml:space="preserve">These challenges highlight the need for Project Managers in Houston to adopt a holistic approach, blending technical expertise with soft skills like emotional intelligence and adaptability.</w:t>
      </w:r>
    </w:p>
    <w:bookmarkEnd w:id="22"/>
    <w:bookmarkStart w:id="23" w:name="methodologies-and-best-practices"/>
    <w:p>
      <w:pPr>
        <w:pStyle w:val="Heading2"/>
      </w:pPr>
      <w:r>
        <w:t xml:space="preserve">Methodologies and Best Practices</w:t>
      </w:r>
    </w:p>
    <w:p>
      <w:pPr>
        <w:pStyle w:val="FirstParagraph"/>
      </w:pPr>
      <w:r>
        <w:t xml:space="preserve">To thrive in this environment, Project Managers in Houston often employ methodologies tailored to the region’s demands:</w:t>
      </w:r>
    </w:p>
    <w:p>
      <w:pPr>
        <w:numPr>
          <w:ilvl w:val="0"/>
          <w:numId w:val="1003"/>
        </w:numPr>
        <w:pStyle w:val="Compact"/>
      </w:pPr>
      <w:r>
        <w:rPr>
          <w:bCs/>
          <w:b/>
        </w:rPr>
        <w:t xml:space="preserve">Agile Project Management:</w:t>
      </w:r>
      <w:r>
        <w:t xml:space="preserve"> </w:t>
      </w:r>
      <w:r>
        <w:t xml:space="preserve">Used extensively in tech startups and aerospace firms to accelerate innovation cycles, such as NASA’s rapid prototyping for Mars missions.</w:t>
      </w:r>
    </w:p>
    <w:p>
      <w:pPr>
        <w:numPr>
          <w:ilvl w:val="0"/>
          <w:numId w:val="1003"/>
        </w:numPr>
        <w:pStyle w:val="Compact"/>
      </w:pPr>
      <w:r>
        <w:rPr>
          <w:bCs/>
          <w:b/>
        </w:rPr>
        <w:t xml:space="preserve">Critical Path Method (CPM):</w:t>
      </w:r>
      <w:r>
        <w:t xml:space="preserve"> </w:t>
      </w:r>
      <w:r>
        <w:t xml:space="preserve">Applied in large-scale infrastructure projects, like the expansion of Houston’s Port of Texas, to optimize timelines and resource allocation.</w:t>
      </w:r>
    </w:p>
    <w:p>
      <w:pPr>
        <w:numPr>
          <w:ilvl w:val="0"/>
          <w:numId w:val="1003"/>
        </w:numPr>
        <w:pStyle w:val="Compact"/>
      </w:pPr>
      <w:r>
        <w:rPr>
          <w:bCs/>
          <w:b/>
        </w:rPr>
        <w:t xml:space="preserve">Stakeholder Engagement Frameworks:</w:t>
      </w:r>
      <w:r>
        <w:t xml:space="preserve"> </w:t>
      </w:r>
      <w:r>
        <w:t xml:space="preserve">Utilized to align interests among diverse groups, such as local communities opposing new industrial developments while ensuring compliance with regulatory bodies.</w:t>
      </w:r>
    </w:p>
    <w:p>
      <w:pPr>
        <w:pStyle w:val="FirstParagraph"/>
      </w:pPr>
      <w:r>
        <w:t xml:space="preserve">Certifications like the Project Management Professional (PMP) or Certified ScrumMaster (CSM) are increasingly viewed as prerequisites for success in Houston’s competitive market. Institutions like the University of Houston and Texas A&amp;M University offer specialized programs that bridge academic theory with industry-specific applications, further equipping aspiring Project Managers.</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Project Manager</w:t>
      </w:r>
      <w:r>
        <w:t xml:space="preserve"> </w:t>
      </w:r>
      <w:r>
        <w:t xml:space="preserve">in the United States Houston is both demanding and transformative. In a city defined by its energy legacy, technological aspirations, and cultural dynamism, effective project management is not just a professional skill but a strategic imperative. By addressing the region’s unique challenges—economic volatility, environmental responsibility, and multicultural dynamics—Project Managers contribute to Houston’s continued status as a global innovation leader. This academic abstract underscores the critical importance of cultivating leaders who can navigate complexity with vision, ensuring that projects in Houston not only meet their objectives but also align with the broader goals of sustainability and inclusive growth.</w:t>
      </w:r>
    </w:p>
    <w:p>
      <w:pPr>
        <w:pStyle w:val="BodyText"/>
      </w:pPr>
      <w:r>
        <w:rPr>
          <w:bCs/>
          <w:b/>
        </w:rPr>
        <w:t xml:space="preserve">Keywords:</w:t>
      </w:r>
      <w:r>
        <w:t xml:space="preserve"> </w:t>
      </w:r>
      <w:r>
        <w:t xml:space="preserve">Abstract Academic, Project Manager, United States Houston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United States Houston</dc:title>
  <dc:creator/>
  <dc:language>en</dc:language>
  <cp:keywords/>
  <dcterms:created xsi:type="dcterms:W3CDTF">2026-07-23T10:06:49Z</dcterms:created>
  <dcterms:modified xsi:type="dcterms:W3CDTF">2026-07-23T10:06:49Z</dcterms:modified>
</cp:coreProperties>
</file>

<file path=docProps/custom.xml><?xml version="1.0" encoding="utf-8"?>
<Properties xmlns="http://schemas.openxmlformats.org/officeDocument/2006/custom-properties" xmlns:vt="http://schemas.openxmlformats.org/officeDocument/2006/docPropsVTypes"/>
</file>