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c63d31c951da2d31e4cdf72ac2506afe0484067"/>
    <w:p>
      <w:pPr>
        <w:pStyle w:val="Heading1"/>
      </w:pPr>
      <w:r>
        <w:t xml:space="preserve">Abstract Academic: The Role of a Project Manager in United States New York City</w:t>
      </w:r>
    </w:p>
    <w:p>
      <w:pPr>
        <w:pStyle w:val="FirstParagraph"/>
      </w:pPr>
      <w:r>
        <w:t xml:space="preserve">The role of a</w:t>
      </w:r>
      <w:r>
        <w:t xml:space="preserve"> </w:t>
      </w:r>
      <w:r>
        <w:rPr>
          <w:bCs/>
          <w:b/>
        </w:rPr>
        <w:t xml:space="preserve">Project Manager</w:t>
      </w:r>
      <w:r>
        <w:t xml:space="preserve"> </w:t>
      </w:r>
      <w:r>
        <w:t xml:space="preserve">is pivotal to the success of initiatives across industries, and its significance is magnified in dynamic urban environments such as</w:t>
      </w:r>
      <w:r>
        <w:t xml:space="preserve"> </w:t>
      </w:r>
      <w:r>
        <w:rPr>
          <w:iCs/>
          <w:i/>
        </w:rPr>
        <w:t xml:space="preserve">United States New York City</w:t>
      </w:r>
      <w:r>
        <w:t xml:space="preserve">. As a global financial hub, cultural melting pot, and epicenter of innovation, New York City presents unique challenges and opportunities for professionals tasked with overseeing complex projects. This abstract academic document explores the multifaceted responsibilities of a Project Manager in this context, emphasizing the interplay between leadership strategies, urban-specific constraints, and the evolving demands of stakeholders in</w:t>
      </w:r>
      <w:r>
        <w:t xml:space="preserve"> </w:t>
      </w:r>
      <w:r>
        <w:rPr>
          <w:iCs/>
          <w:i/>
        </w:rPr>
        <w:t xml:space="preserve">United States New York City</w:t>
      </w:r>
      <w:r>
        <w:t xml:space="preserve">.</w:t>
      </w:r>
    </w:p>
    <w:bookmarkStart w:id="21" w:name="X8ac604976de239c88fc0cfd58fc339605feeca2"/>
    <w:p>
      <w:pPr>
        <w:pStyle w:val="Heading2"/>
      </w:pPr>
      <w:r>
        <w:t xml:space="preserve">Contextualizing the Role of a Project Manager in New York City</w:t>
      </w:r>
    </w:p>
    <w:p>
      <w:pPr>
        <w:pStyle w:val="FirstParagraph"/>
      </w:pPr>
      <w:r>
        <w:rPr>
          <w:iCs/>
          <w:i/>
        </w:rPr>
        <w:t xml:space="preserve">United States New York City</w:t>
      </w:r>
      <w:r>
        <w:t xml:space="preserve">, with its dense population, diverse workforce, and intricate regulatory landscape, necessitates a tailored approach to project management. The city’s economic ecosystem spans sectors such as finance, real estate development, technology startups, and public infrastructure. A</w:t>
      </w:r>
      <w:r>
        <w:t xml:space="preserve"> </w:t>
      </w:r>
      <w:r>
        <w:rPr>
          <w:bCs/>
          <w:b/>
        </w:rPr>
        <w:t xml:space="preserve">Project Manager</w:t>
      </w:r>
      <w:r>
        <w:t xml:space="preserve"> </w:t>
      </w:r>
      <w:r>
        <w:t xml:space="preserve">operating in this environment must navigate the complexities of interdepartmental collaboration while adhering to local laws governing labor practices, zoning regulations, and environmental standards. For instance, projects in Manhattan’s skyline renewal initiatives require coordination with municipal agencies like the New York City Department of Buildings (DOB) and compliance with sustainability mandates under the Climate Mobilization Act.</w:t>
      </w:r>
    </w:p>
    <w:bookmarkStart w:id="20" w:name="key-challenges"/>
    <w:p>
      <w:pPr>
        <w:pStyle w:val="Heading3"/>
      </w:pPr>
      <w:r>
        <w:t xml:space="preserve">Key Challenges</w:t>
      </w:r>
    </w:p>
    <w:p>
      <w:pPr>
        <w:pStyle w:val="FirstParagraph"/>
      </w:pPr>
      <w:r>
        <w:t xml:space="preserve">The challenges faced by a</w:t>
      </w:r>
      <w:r>
        <w:t xml:space="preserve"> </w:t>
      </w:r>
      <w:r>
        <w:rPr>
          <w:bCs/>
          <w:b/>
        </w:rPr>
        <w:t xml:space="preserve">Project Manager</w:t>
      </w:r>
      <w:r>
        <w:t xml:space="preserve"> </w:t>
      </w:r>
      <w:r>
        <w:t xml:space="preserve">in</w:t>
      </w:r>
      <w:r>
        <w:t xml:space="preserve"> </w:t>
      </w:r>
      <w:r>
        <w:rPr>
          <w:iCs/>
          <w:i/>
        </w:rPr>
        <w:t xml:space="preserve">United States New York City</w:t>
      </w:r>
      <w:r>
        <w:t xml:space="preserve"> </w:t>
      </w:r>
      <w:r>
        <w:t xml:space="preserve">are multifaceted. The city’s urban infrastructure, characterized by limited space for expansion and high land costs, often demands innovative solutions. Additionally, the competitive nature of the market requires Project Managers to prioritize efficiency and cost-effectiveness without compromising on quality. For example, managing a tech startup’s digital transformation project in Brooklyn may involve reconciling agile development methodologies with the need for rapid scalability amid stiff competition from Silicon Valley firms.</w:t>
      </w:r>
    </w:p>
    <w:bookmarkEnd w:id="20"/>
    <w:bookmarkEnd w:id="21"/>
    <w:bookmarkStart w:id="23" w:name="theoretical-framework-and-methodology"/>
    <w:p>
      <w:pPr>
        <w:pStyle w:val="Heading2"/>
      </w:pPr>
      <w:r>
        <w:t xml:space="preserve">Theoretical Framework and Methodology</w:t>
      </w:r>
    </w:p>
    <w:p>
      <w:pPr>
        <w:pStyle w:val="FirstParagraph"/>
      </w:pPr>
      <w:r>
        <w:t xml:space="preserve">This abstract academic analysis draws upon established project management theories, such as the PMBOK Guide (Project Management Body of Knowledge), while incorporating case studies specific to</w:t>
      </w:r>
      <w:r>
        <w:t xml:space="preserve"> </w:t>
      </w:r>
      <w:r>
        <w:rPr>
          <w:iCs/>
          <w:i/>
        </w:rPr>
        <w:t xml:space="preserve">United States New York City</w:t>
      </w:r>
      <w:r>
        <w:t xml:space="preserve">. The methodology involves a qualitative review of academic literature, industry reports, and interviews with Project Managers operating in sectors like real estate development and healthcare. Data from the New York City Economic Development Corporation (NYCEDC) was also examined to contextualize trends in project delivery timelines and budget overruns.</w:t>
      </w:r>
    </w:p>
    <w:bookmarkStart w:id="22" w:name="urban-specific-constraints"/>
    <w:p>
      <w:pPr>
        <w:pStyle w:val="Heading3"/>
      </w:pPr>
      <w:r>
        <w:t xml:space="preserve">Urban-Specific Constraints</w:t>
      </w:r>
    </w:p>
    <w:p>
      <w:pPr>
        <w:pStyle w:val="FirstParagraph"/>
      </w:pPr>
      <w:r>
        <w:rPr>
          <w:iCs/>
          <w:i/>
        </w:rPr>
        <w:t xml:space="preserve">United States New York City</w:t>
      </w:r>
      <w:r>
        <w:t xml:space="preserve"> </w:t>
      </w:r>
      <w:r>
        <w:t xml:space="preserve">imposes constraints that are distinct from other regions. For instance, the city’s regulatory environment mandates strict adherence to labor laws, such as those governing overtime pay and safety protocols in construction sites. Additionally, the presence of multiple stakeholders—ranging from private developers to public agencies—requires a</w:t>
      </w:r>
      <w:r>
        <w:t xml:space="preserve"> </w:t>
      </w:r>
      <w:r>
        <w:rPr>
          <w:bCs/>
          <w:b/>
        </w:rPr>
        <w:t xml:space="preserve">Project Manager</w:t>
      </w:r>
      <w:r>
        <w:t xml:space="preserve"> </w:t>
      </w:r>
      <w:r>
        <w:t xml:space="preserve">to act as a mediator while maintaining alignment with project objectives.</w:t>
      </w:r>
    </w:p>
    <w:bookmarkEnd w:id="22"/>
    <w:bookmarkEnd w:id="23"/>
    <w:bookmarkStart w:id="25" w:name="Xed7ad4b3986a679a669caf0a34e4ad790f3f812"/>
    <w:p>
      <w:pPr>
        <w:pStyle w:val="Heading2"/>
      </w:pPr>
      <w:r>
        <w:t xml:space="preserve">Core Responsibilities of a Project Manager in New York City</w:t>
      </w:r>
    </w:p>
    <w:p>
      <w:pPr>
        <w:pStyle w:val="FirstParagraph"/>
      </w:pPr>
      <w:r>
        <w:t xml:space="preserve">A</w:t>
      </w:r>
      <w:r>
        <w:t xml:space="preserve"> </w:t>
      </w:r>
      <w:r>
        <w:rPr>
          <w:bCs/>
          <w:b/>
        </w:rPr>
        <w:t xml:space="preserve">Project Manager</w:t>
      </w:r>
      <w:r>
        <w:t xml:space="preserve"> </w:t>
      </w:r>
      <w:r>
        <w:t xml:space="preserve">in</w:t>
      </w:r>
      <w:r>
        <w:t xml:space="preserve"> </w:t>
      </w:r>
      <w:r>
        <w:rPr>
          <w:iCs/>
          <w:i/>
        </w:rPr>
        <w:t xml:space="preserve">United States New York City</w:t>
      </w:r>
      <w:r>
        <w:t xml:space="preserve"> </w:t>
      </w:r>
      <w:r>
        <w:t xml:space="preserve">is responsible for overseeing the entire lifecycle of a project, from initiation to closure. This includes:</w:t>
      </w:r>
    </w:p>
    <w:p>
      <w:pPr>
        <w:numPr>
          <w:ilvl w:val="0"/>
          <w:numId w:val="1001"/>
        </w:numPr>
        <w:pStyle w:val="Compact"/>
      </w:pPr>
      <w:r>
        <w:t xml:space="preserve">Aligning project goals with the strategic objectives of organizations, whether they are multinational corporations headquartered in Midtown or non-profits operating in Queens.</w:t>
      </w:r>
    </w:p>
    <w:p>
      <w:pPr>
        <w:numPr>
          <w:ilvl w:val="0"/>
          <w:numId w:val="1001"/>
        </w:numPr>
        <w:pStyle w:val="Compact"/>
      </w:pPr>
      <w:r>
        <w:rPr>
          <w:bCs/>
          <w:b/>
        </w:rPr>
        <w:t xml:space="preserve">Resource allocation:</w:t>
      </w:r>
      <w:r>
        <w:t xml:space="preserve"> </w:t>
      </w:r>
      <w:r>
        <w:t xml:space="preserve">Managing a diverse workforce that may include temporary contractors, remote teams, and local labor pools subject to union agreements.</w:t>
      </w:r>
    </w:p>
    <w:p>
      <w:pPr>
        <w:numPr>
          <w:ilvl w:val="0"/>
          <w:numId w:val="1001"/>
        </w:numPr>
        <w:pStyle w:val="Compact"/>
      </w:pPr>
      <w:r>
        <w:rPr>
          <w:bCs/>
          <w:b/>
        </w:rPr>
        <w:t xml:space="preserve">Risk mitigation:</w:t>
      </w:r>
      <w:r>
        <w:t xml:space="preserve"> </w:t>
      </w:r>
      <w:r>
        <w:t xml:space="preserve">Identifying potential risks such as delays due to weather disruptions (e.g., snowstorms) or supply chain bottlenecks in the city’s congested logistics networks.</w:t>
      </w:r>
    </w:p>
    <w:bookmarkStart w:id="24" w:name="cultural-and-demographic-considerations"/>
    <w:p>
      <w:pPr>
        <w:pStyle w:val="Heading3"/>
      </w:pPr>
      <w:r>
        <w:t xml:space="preserve">Cultural and Demographic Considerations</w:t>
      </w:r>
    </w:p>
    <w:p>
      <w:pPr>
        <w:pStyle w:val="FirstParagraph"/>
      </w:pPr>
      <w:r>
        <w:t xml:space="preserve">The cultural diversity of</w:t>
      </w:r>
      <w:r>
        <w:t xml:space="preserve"> </w:t>
      </w:r>
      <w:r>
        <w:rPr>
          <w:iCs/>
          <w:i/>
        </w:rPr>
        <w:t xml:space="preserve">United States New York City</w:t>
      </w:r>
      <w:r>
        <w:t xml:space="preserve"> </w:t>
      </w:r>
      <w:r>
        <w:t xml:space="preserve">presents both challenges and opportunities. A</w:t>
      </w:r>
      <w:r>
        <w:t xml:space="preserve"> </w:t>
      </w:r>
      <w:r>
        <w:rPr>
          <w:bCs/>
          <w:b/>
        </w:rPr>
        <w:t xml:space="preserve">Project Manager</w:t>
      </w:r>
      <w:r>
        <w:t xml:space="preserve"> </w:t>
      </w:r>
      <w:r>
        <w:t xml:space="preserve">must cultivate inclusive teams that reflect the city’s multicultural populace while ensuring communication clarity across languages and professional backgrounds. For example, a construction project in the Bronx might require collaboration with Spanish-speaking laborers, while a fintech venture in Manhattan may need to integrate insights from global markets.</w:t>
      </w:r>
    </w:p>
    <w:bookmarkEnd w:id="24"/>
    <w:bookmarkEnd w:id="25"/>
    <w:bookmarkStart w:id="27" w:name="skill-sets-and-qualifications"/>
    <w:p>
      <w:pPr>
        <w:pStyle w:val="Heading2"/>
      </w:pPr>
      <w:r>
        <w:t xml:space="preserve">Skill Sets and Qualifications</w:t>
      </w:r>
    </w:p>
    <w:p>
      <w:pPr>
        <w:pStyle w:val="FirstParagraph"/>
      </w:pPr>
      <w:r>
        <w:t xml:space="preserve">Success as a</w:t>
      </w:r>
      <w:r>
        <w:t xml:space="preserve"> </w:t>
      </w:r>
      <w:r>
        <w:rPr>
          <w:bCs/>
          <w:b/>
        </w:rPr>
        <w:t xml:space="preserve">Project Manager</w:t>
      </w:r>
      <w:r>
        <w:t xml:space="preserve"> </w:t>
      </w:r>
      <w:r>
        <w:t xml:space="preserve">in</w:t>
      </w:r>
      <w:r>
        <w:t xml:space="preserve"> </w:t>
      </w:r>
      <w:r>
        <w:rPr>
          <w:iCs/>
          <w:i/>
        </w:rPr>
        <w:t xml:space="preserve">United States New York City</w:t>
      </w:r>
      <w:r>
        <w:t xml:space="preserve"> </w:t>
      </w:r>
      <w:r>
        <w:t xml:space="preserve">demands a unique combination of technical expertise and soft skills. Key competencies include:</w:t>
      </w:r>
    </w:p>
    <w:p>
      <w:pPr>
        <w:numPr>
          <w:ilvl w:val="0"/>
          <w:numId w:val="1002"/>
        </w:numPr>
        <w:pStyle w:val="Compact"/>
      </w:pPr>
      <w:r>
        <w:rPr>
          <w:bCs/>
          <w:b/>
        </w:rPr>
        <w:t xml:space="preserve">Mastery of project management tools:</w:t>
      </w:r>
      <w:r>
        <w:t xml:space="preserve"> </w:t>
      </w:r>
      <w:r>
        <w:t xml:space="preserve">Proficiency in software like Microsoft Project, Asana, or Primavera P6 is essential for managing timelines and budgets.</w:t>
      </w:r>
    </w:p>
    <w:p>
      <w:pPr>
        <w:numPr>
          <w:ilvl w:val="0"/>
          <w:numId w:val="1002"/>
        </w:numPr>
        <w:pStyle w:val="Compact"/>
      </w:pPr>
      <w:r>
        <w:rPr>
          <w:bCs/>
          <w:b/>
        </w:rPr>
        <w:t xml:space="preserve">Leadership and adaptability:</w:t>
      </w:r>
      <w:r>
        <w:t xml:space="preserve"> </w:t>
      </w:r>
      <w:r>
        <w:t xml:space="preserve">Leading cross-functional teams in a fast-paced environment requires emotional intelligence and the ability to pivot strategies quickly.</w:t>
      </w:r>
    </w:p>
    <w:p>
      <w:pPr>
        <w:numPr>
          <w:ilvl w:val="0"/>
          <w:numId w:val="1002"/>
        </w:numPr>
        <w:pStyle w:val="Compact"/>
      </w:pPr>
      <w:r>
        <w:rPr>
          <w:bCs/>
          <w:b/>
        </w:rPr>
        <w:t xml:space="preserve">Legal and regulatory knowledge:</w:t>
      </w:r>
      <w:r>
        <w:t xml:space="preserve"> </w:t>
      </w:r>
      <w:r>
        <w:t xml:space="preserve">Familiarity with New York State labor laws, environmental regulations, and urban planning codes is non-negotiable.</w:t>
      </w:r>
    </w:p>
    <w:bookmarkStart w:id="26" w:name="educational-pathways"/>
    <w:p>
      <w:pPr>
        <w:pStyle w:val="Heading3"/>
      </w:pPr>
      <w:r>
        <w:t xml:space="preserve">Educational Pathways</w:t>
      </w:r>
    </w:p>
    <w:p>
      <w:pPr>
        <w:pStyle w:val="FirstParagraph"/>
      </w:pPr>
      <w:r>
        <w:t xml:space="preserve">Many</w:t>
      </w:r>
      <w:r>
        <w:t xml:space="preserve"> </w:t>
      </w:r>
      <w:r>
        <w:rPr>
          <w:bCs/>
          <w:b/>
        </w:rPr>
        <w:t xml:space="preserve">Project Managers</w:t>
      </w:r>
      <w:r>
        <w:t xml:space="preserve"> </w:t>
      </w:r>
      <w:r>
        <w:t xml:space="preserve">in</w:t>
      </w:r>
      <w:r>
        <w:t xml:space="preserve"> </w:t>
      </w:r>
      <w:r>
        <w:rPr>
          <w:iCs/>
          <w:i/>
        </w:rPr>
        <w:t xml:space="preserve">United States New York City</w:t>
      </w:r>
      <w:r>
        <w:t xml:space="preserve"> </w:t>
      </w:r>
      <w:r>
        <w:t xml:space="preserve">hold advanced degrees from institutions such as Columbia University or the New York University Stern School of Business. Certifications like the Project Management Professional (PMP) from the Project Management Institute (PMI) are widely recognized, while courses at local training providers like Coursera or NYU Tisch Center for Innovation further enhance technical capabilities.</w:t>
      </w:r>
    </w:p>
    <w:bookmarkEnd w:id="26"/>
    <w:bookmarkEnd w:id="27"/>
    <w:bookmarkStart w:id="28" w:name="conclusion"/>
    <w:p>
      <w:pPr>
        <w:pStyle w:val="Heading2"/>
      </w:pPr>
      <w:r>
        <w:t xml:space="preserve">Conclusion</w:t>
      </w:r>
    </w:p>
    <w:p>
      <w:pPr>
        <w:pStyle w:val="FirstParagraph"/>
      </w:pPr>
      <w:r>
        <w:t xml:space="preserve">The</w:t>
      </w:r>
      <w:r>
        <w:t xml:space="preserve"> </w:t>
      </w:r>
      <w:r>
        <w:rPr>
          <w:bCs/>
          <w:b/>
        </w:rPr>
        <w:t xml:space="preserve">Project Manager</w:t>
      </w:r>
      <w:r>
        <w:t xml:space="preserve"> </w:t>
      </w:r>
      <w:r>
        <w:t xml:space="preserve">in</w:t>
      </w:r>
      <w:r>
        <w:t xml:space="preserve"> </w:t>
      </w:r>
      <w:r>
        <w:rPr>
          <w:iCs/>
          <w:i/>
        </w:rPr>
        <w:t xml:space="preserve">United States New York City</w:t>
      </w:r>
      <w:r>
        <w:t xml:space="preserve"> </w:t>
      </w:r>
      <w:r>
        <w:t xml:space="preserve">occupies a critical role in shaping the city’s future through the successful execution of projects that drive economic growth and social progress. The unique demands of this environment require professionals who can balance innovation with compliance, leadership with collaboration, and ambition with pragmatism. As</w:t>
      </w:r>
      <w:r>
        <w:t xml:space="preserve"> </w:t>
      </w:r>
      <w:r>
        <w:rPr>
          <w:iCs/>
          <w:i/>
        </w:rPr>
        <w:t xml:space="preserve">United States New York City</w:t>
      </w:r>
      <w:r>
        <w:t xml:space="preserve"> </w:t>
      </w:r>
      <w:r>
        <w:t xml:space="preserve">continues to evolve as a global leader in commerce and culture, the contributions of skilled Project Managers will remain indispensable.</w:t>
      </w:r>
    </w:p>
    <w:p>
      <w:pPr>
        <w:pStyle w:val="BodyText"/>
      </w:pPr>
      <w:r>
        <w:t xml:space="preserve">This abstract academic document underscores the necessity of tailored project management strategies that reflect the distinct characteristics of</w:t>
      </w:r>
      <w:r>
        <w:t xml:space="preserve"> </w:t>
      </w:r>
      <w:r>
        <w:rPr>
          <w:iCs/>
          <w:i/>
        </w:rPr>
        <w:t xml:space="preserve">United States New York City</w:t>
      </w:r>
      <w:r>
        <w:t xml:space="preserve">. It serves as a foundation for further research on urban-specific project management practices and their implications for global business environments.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Project Manager in United States New York City</dc:title>
  <dc:creator/>
  <dc:language>en</dc:language>
  <cp:keywords/>
  <dcterms:created xsi:type="dcterms:W3CDTF">2026-07-23T20:15:14Z</dcterms:created>
  <dcterms:modified xsi:type="dcterms:W3CDTF">2026-07-23T20:15:14Z</dcterms:modified>
</cp:coreProperties>
</file>

<file path=docProps/custom.xml><?xml version="1.0" encoding="utf-8"?>
<Properties xmlns="http://schemas.openxmlformats.org/officeDocument/2006/custom-properties" xmlns:vt="http://schemas.openxmlformats.org/officeDocument/2006/docPropsVTypes"/>
</file>