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ce4f6bf50925c18af055fc9fbe1ea8dab2acac1"/>
    <w:p>
      <w:pPr>
        <w:pStyle w:val="Heading1"/>
      </w:pPr>
      <w:r>
        <w:t xml:space="preserve">Abstract Academic: The Role of Psychiatrists in Argentina Córdoba</w:t>
      </w:r>
    </w:p>
    <w:bookmarkStart w:id="20" w:name="introduction"/>
    <w:p>
      <w:pPr>
        <w:pStyle w:val="Heading2"/>
      </w:pPr>
      <w:r>
        <w:t xml:space="preserve">Introduction</w:t>
      </w:r>
    </w:p>
    <w:p>
      <w:pPr>
        <w:pStyle w:val="FirstParagraph"/>
      </w:pPr>
      <w:r>
        <w:t xml:space="preserve">The profession of a psychiatrist plays a pivotal role in addressing mental health challenges within the healthcare system, particularly in regions like Argentina Córdoba, where socio-cultural dynamics and resource allocation significantly influence mental healthcare accessibility. This academic abstract delves into the multifaceted responsibilities of psychiatrists operating within Argentina Córdoba, analyzing their contributions to public health policy, clinical practice, and community engagement. By examining the unique challenges faced by psychiatrists in this region—such as disparities in healthcare funding, cultural attitudes toward mental illness, and the integration of modern psychiatric methodologies—the abstract highlights the critical need for tailored strategies to enhance mental health services.</w:t>
      </w:r>
    </w:p>
    <w:bookmarkEnd w:id="20"/>
    <w:bookmarkStart w:id="22" w:name="contextual-framework"/>
    <w:bookmarkStart w:id="21" w:name="contextual-framework-argentina-córdoba"/>
    <w:p>
      <w:pPr>
        <w:pStyle w:val="Heading2"/>
      </w:pPr>
      <w:r>
        <w:t xml:space="preserve">Contextual Framework: Argentina Córdoba</w:t>
      </w:r>
    </w:p>
    <w:p>
      <w:pPr>
        <w:pStyle w:val="FirstParagraph"/>
      </w:pPr>
      <w:r>
        <w:t xml:space="preserve">Argentina Córdoba, a province in central Argentina, is home to a diverse population with significant urban and rural disparities. The region’s mental health infrastructure has historically struggled with underfunding, leading to gaps in psychiatric services. Psychiatrists in this area must navigate the dual pressures of meeting clinical demand while operating within constrained financial and human resources. According to recent studies by the National Institute of Statistics and Censuses (INDEC) of Argentina, Córdoba has one of the highest rates of untreated mental health disorders in the country, underscoring the urgency for expanded psychiatric interventions.</w:t>
      </w:r>
    </w:p>
    <w:p>
      <w:pPr>
        <w:pStyle w:val="BodyText"/>
      </w:pPr>
      <w:r>
        <w:t xml:space="preserve">The role of a psychiatrist in Argentina Córdoba extends beyond clinical practice to include advocacy, education, and collaboration with local institutions. For instance, psychiatrists often work alongside psychologists, social workers, and primary care physicians to address comorbidities such as depression and anxiety in underserved communities. This interdisciplinary approach is vital for implementing the Ministry of Health’s National Mental Health Plan 2025–2030, which prioritizes equitable access to psychiatric care across provincial jurisdictions.</w:t>
      </w:r>
    </w:p>
    <w:bookmarkEnd w:id="21"/>
    <w:bookmarkEnd w:id="22"/>
    <w:bookmarkStart w:id="24" w:name="challenges-in-practice"/>
    <w:bookmarkStart w:id="23" w:name="X29a66d371d05eea14bf163949f35c2cb5415736"/>
    <w:p>
      <w:pPr>
        <w:pStyle w:val="Heading2"/>
      </w:pPr>
      <w:r>
        <w:t xml:space="preserve">Challenges in Practice: A Psychiatrist’s Perspective</w:t>
      </w:r>
    </w:p>
    <w:p>
      <w:pPr>
        <w:pStyle w:val="FirstParagraph"/>
      </w:pPr>
      <w:r>
        <w:t xml:space="preserve">Psychiatrists in Argentina Córdoba face unique challenges rooted in systemic and cultural factors. One significant barrier is the shortage of specialized psychiatric facilities, particularly in rural areas where patients must travel long distances for treatment. Additionally, the stigma surrounding mental health disorders persists in certain segments of the population, deterring individuals from seeking help. A 2023 survey by the Córdoba Mental Health Association revealed that 68% of respondents believed mental illness was a sign of personal weakness, perpetuating misconceptions about psychiatric care.</w:t>
      </w:r>
    </w:p>
    <w:p>
      <w:pPr>
        <w:pStyle w:val="BodyText"/>
      </w:pPr>
      <w:r>
        <w:t xml:space="preserve">Economic instability in Argentina has further exacerbated these challenges. Inflation and currency devaluation have strained public healthcare budgets, limiting the availability of psychotropic medications and diagnostic tools. Psychiatrists must often rely on low-cost alternatives or negotiate with pharmaceutical companies to secure essential supplies. Moreover, the integration of telepsychiatry—a critical tool for reaching remote populations—has been hindered by inadequate digital infrastructure in many rural towns within Córdoba.</w:t>
      </w:r>
    </w:p>
    <w:bookmarkEnd w:id="23"/>
    <w:bookmarkEnd w:id="24"/>
    <w:bookmarkStart w:id="26" w:name="cultural-considerations"/>
    <w:bookmarkStart w:id="25" w:name="Xfe5270fa598ac71cea4f668748ff92d82b4f20d"/>
    <w:p>
      <w:pPr>
        <w:pStyle w:val="Heading2"/>
      </w:pPr>
      <w:r>
        <w:t xml:space="preserve">Cultural Considerations and Community Engagement</w:t>
      </w:r>
    </w:p>
    <w:p>
      <w:pPr>
        <w:pStyle w:val="FirstParagraph"/>
      </w:pPr>
      <w:r>
        <w:t xml:space="preserve">The cultural landscape of Argentina Córdoba significantly influences how psychiatrists approach patient care. Traditional values, such as the emphasis on family cohesion and collective well-being, shape how individuals perceive mental health issues. For example, families may prefer to address psychological distress through informal support systems rather than professional intervention. This dynamic necessitates that psychiatrists adopt culturally sensitive practices, such as involving family members in therapy sessions or incorporating local folklore into psychoeducational materials.</w:t>
      </w:r>
    </w:p>
    <w:p>
      <w:pPr>
        <w:pStyle w:val="BodyText"/>
      </w:pPr>
      <w:r>
        <w:t xml:space="preserve">Community engagement is also a cornerstone of psychiatric work in Córdoba. Psychiatrists frequently collaborate with schools, workplaces, and religious organizations to destigmatize mental health discussions. Programs like "Salud Mental en las Escuelas" (Mental Health in Schools), launched by the Córdoba Provincial Government, exemplify how psychiatrists contribute to preventive care by educating youth on emotional well-being and early intervention strategies.</w:t>
      </w:r>
    </w:p>
    <w:bookmarkEnd w:id="25"/>
    <w:bookmarkEnd w:id="26"/>
    <w:bookmarkStart w:id="27" w:name="educational-and-research-contributions"/>
    <w:p>
      <w:pPr>
        <w:pStyle w:val="Heading2"/>
      </w:pPr>
      <w:r>
        <w:t xml:space="preserve">Educational and Research Contributions</w:t>
      </w:r>
    </w:p>
    <w:p>
      <w:pPr>
        <w:pStyle w:val="FirstParagraph"/>
      </w:pPr>
      <w:r>
        <w:t xml:space="preserve">The National University of Córdoba (UNC) plays a central role in training psychiatrists for the region. The Faculty of Medicine’s Department of Psychiatry offers specialized programs that emphasize both clinical skills and cross-disciplinary collaboration. Graduates are often required to complete residencies in public hospitals, ensuring they gain experience working with underserved populations. However, the curriculum faces criticism for not adequately addressing emerging issues such as substance abuse among adolescents or the mental health impacts of climate change on rural communities.</w:t>
      </w:r>
    </w:p>
    <w:p>
      <w:pPr>
        <w:pStyle w:val="BodyText"/>
      </w:pPr>
      <w:r>
        <w:t xml:space="preserve">Research initiatives led by psychiatrists in Córdoba have also contributed to national discourse. A 2024 study published in the *Revista Argentina de Psiquiatría* found a correlation between socioeconomic status and access to psychiatric care, prompting calls for policy reforms. Additionally, local psychiatrists are exploring the potential of traditional Argentine therapies, such as "terapias alternativas" (alternative therapies), to complement evidence-based treatments.</w:t>
      </w:r>
    </w:p>
    <w:bookmarkEnd w:id="27"/>
    <w:bookmarkStart w:id="29" w:name="future-directions"/>
    <w:bookmarkStart w:id="28" w:name="X589cb0390268f01dbdc2762b278561c8f1f0486"/>
    <w:p>
      <w:pPr>
        <w:pStyle w:val="Heading2"/>
      </w:pPr>
      <w:r>
        <w:t xml:space="preserve">Future Directions: Strengthening Mental Health in Argentina Córdoba</w:t>
      </w:r>
    </w:p>
    <w:p>
      <w:pPr>
        <w:pStyle w:val="FirstParagraph"/>
      </w:pPr>
      <w:r>
        <w:t xml:space="preserve">To address the pressing mental health needs of Argentina Córdoba, psychiatrists must advocate for increased public investment in healthcare infrastructure and workforce expansion. This includes expanding telepsychiatry networks, integrating mental health services into primary care settings, and fostering partnerships with private sector stakeholders. Furthermore, intergenerational education programs—targeting both youth and elderly populations—could help dismantle cultural stigmas associated with psychiatric treatment.</w:t>
      </w:r>
    </w:p>
    <w:p>
      <w:pPr>
        <w:pStyle w:val="BodyText"/>
      </w:pPr>
      <w:r>
        <w:t xml:space="preserve">The role of a psychiatrist in Argentina Córdoba is not only clinical but also transformative. By bridging gaps between policy, practice, and community needs, psychiatrists can catalyze systemic change that aligns with the province’s broader goals of social equity and public health resilience.</w:t>
      </w:r>
    </w:p>
    <w:bookmarkEnd w:id="28"/>
    <w:bookmarkEnd w:id="29"/>
    <w:bookmarkStart w:id="30" w:name="conclusion"/>
    <w:p>
      <w:pPr>
        <w:pStyle w:val="Heading2"/>
      </w:pPr>
      <w:r>
        <w:t xml:space="preserve">Conclusion</w:t>
      </w:r>
    </w:p>
    <w:p>
      <w:pPr>
        <w:pStyle w:val="FirstParagraph"/>
      </w:pPr>
      <w:r>
        <w:t xml:space="preserve">In summary, the psychiatrist is a vital actor in shaping mental health outcomes for Argentina Córdoba. Their work intersects with systemic challenges, cultural nuances, and educational imperatives to create a holistic approach to psychiatric care. As the province continues to navigate economic and social complexities, the contributions of psychiatrists will remain central to advancing equitable access to mental health services and fostering a resilient healthcare ecosystem.</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Argentina Córdoba</dc:title>
  <dc:creator/>
  <dc:description>An academic abstract exploring the role, challenges, and contributions of psychiatrists in Argentina Córdoba, emphasizing cultural, systemic, and educational aspects.</dc:description>
  <dc:language>en</dc:language>
  <cp:keywords/>
  <dcterms:created xsi:type="dcterms:W3CDTF">2026-07-21T03:17:21Z</dcterms:created>
  <dcterms:modified xsi:type="dcterms:W3CDTF">2026-07-21T03:17:21Z</dcterms:modified>
</cp:coreProperties>
</file>

<file path=docProps/custom.xml><?xml version="1.0" encoding="utf-8"?>
<Properties xmlns="http://schemas.openxmlformats.org/officeDocument/2006/custom-properties" xmlns:vt="http://schemas.openxmlformats.org/officeDocument/2006/docPropsVTypes"/>
</file>