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8631fe72909cf7e7be75aaa39831d188e22deab"/>
    <w:p>
      <w:pPr>
        <w:pStyle w:val="Heading1"/>
      </w:pPr>
      <w:r>
        <w:t xml:space="preserve">Abstract Academic: The Role of Psychiatrists in Chile Santiago</w:t>
      </w:r>
    </w:p>
    <w:bookmarkStart w:id="20" w:name="introduction"/>
    <w:p>
      <w:pPr>
        <w:pStyle w:val="Heading2"/>
      </w:pPr>
      <w:r>
        <w:t xml:space="preserve">Introduction</w:t>
      </w:r>
    </w:p>
    <w:p>
      <w:pPr>
        <w:pStyle w:val="FirstParagraph"/>
      </w:pPr>
      <w:r>
        <w:t xml:space="preserve">In the context of global mental health discourse, the role of psychiatrists has evolved significantly to address the multifaceted challenges posed by psychological disorders. This academic abstract explores the critical function of psychiatrists within Chile's capital city, Santiago, a region marked by both cultural richness and socioeconomic disparities that influence mental health outcomes. The focus is on understanding how psychiatrists in Santiago navigate their professional responsibilities within a unique sociocultural and political landscape while contributing to the broader goal of public health equity.</w:t>
      </w:r>
    </w:p>
    <w:bookmarkEnd w:id="20"/>
    <w:bookmarkStart w:id="21" w:name="X977929c6810c63a4eba2f569cd1f36e38db576a"/>
    <w:p>
      <w:pPr>
        <w:pStyle w:val="Heading2"/>
      </w:pPr>
      <w:r>
        <w:t xml:space="preserve">The Psychiatrist as a Multifaceted Professional</w:t>
      </w:r>
    </w:p>
    <w:p>
      <w:pPr>
        <w:pStyle w:val="FirstParagraph"/>
      </w:pPr>
      <w:r>
        <w:t xml:space="preserve">A psychiatrist is not merely a medical practitioner; they are educators, researchers, policymakers, and advocates for mental health. In Santiago, Chile—a city with over 7 million residents and one of the most densely populated urban centers in Latin America—the role of psychiatrists extends beyond clinical practice. They must address the intersection of individual mental health needs with systemic issues such as inequality, urban stressors (e.g., air pollution, traffic congestion), and cultural factors unique to Chilean society.</w:t>
      </w:r>
    </w:p>
    <w:bookmarkEnd w:id="21"/>
    <w:bookmarkStart w:id="22" w:name="Xa90c012b21d039f9322542582cb0fca802f7998"/>
    <w:p>
      <w:pPr>
        <w:pStyle w:val="Heading2"/>
      </w:pPr>
      <w:r>
        <w:t xml:space="preserve">Challenges in Santiago’s Mental Health System</w:t>
      </w:r>
    </w:p>
    <w:p>
      <w:pPr>
        <w:pStyle w:val="FirstParagraph"/>
      </w:pPr>
      <w:r>
        <w:t xml:space="preserve">Santiago presents a complex environment for psychiatrists due to its socioeconomic stratification. According to the Chilean Ministry of Health (Ministerio de Salud, 2023), mental health disorders account for 15% of the country's disease burden, with depression and anxiety being the most prevalent conditions. However, access to psychiatric care in Santiago remains uneven. While private healthcare facilities offer high-quality services, public hospitals often face overcrowding and resource limitations. Psychiatrists in Santiago must bridge this gap by advocating for policies that ensure equitable access to mental health resources.</w:t>
      </w:r>
    </w:p>
    <w:bookmarkEnd w:id="22"/>
    <w:bookmarkStart w:id="23" w:name="X5217a723c5be67478106a06832cdf220e926b98"/>
    <w:p>
      <w:pPr>
        <w:pStyle w:val="Heading2"/>
      </w:pPr>
      <w:r>
        <w:t xml:space="preserve">Cultural and Social Dimensions of Psychiatry in Chile Santiago</w:t>
      </w:r>
    </w:p>
    <w:p>
      <w:pPr>
        <w:pStyle w:val="FirstParagraph"/>
      </w:pPr>
      <w:r>
        <w:t xml:space="preserve">Chilean culture, particularly in Santiago, emphasizes resilience ("resiliencia") and stoicism, which can lead to underreporting of mental health issues. Psychiatrists must navigate these cultural norms while promoting open dialogue about mental health. Additionally, the legacy of political unrest in Chile’s history (e.g., the 1973 coup) has contributed to generational trauma, requiring psychiatrists to address collective psychological scars alongside individual cases.</w:t>
      </w:r>
    </w:p>
    <w:bookmarkEnd w:id="23"/>
    <w:bookmarkStart w:id="24" w:name="educational-and-professional-development"/>
    <w:p>
      <w:pPr>
        <w:pStyle w:val="Heading2"/>
      </w:pPr>
      <w:r>
        <w:t xml:space="preserve">Educational and Professional Development</w:t>
      </w:r>
    </w:p>
    <w:p>
      <w:pPr>
        <w:pStyle w:val="FirstParagraph"/>
      </w:pPr>
      <w:r>
        <w:t xml:space="preserve">The training of psychiatrists in Chile is rigorous, beginning with a medical degree followed by specialized postgraduate education. In Santiago, institutions such as the Universidad de Chile and Universidad Católica de Santiago are pivotal in shaping the next generation of psychiatrists. These programs emphasize not only clinical skills but also cultural competence and ethical considerations specific to Latin American contexts.</w:t>
      </w:r>
    </w:p>
    <w:bookmarkEnd w:id="24"/>
    <w:bookmarkStart w:id="25" w:name="psychiatrists-in-public-health-policy"/>
    <w:p>
      <w:pPr>
        <w:pStyle w:val="Heading2"/>
      </w:pPr>
      <w:r>
        <w:t xml:space="preserve">Psychiatrists in Public Health Policy</w:t>
      </w:r>
    </w:p>
    <w:p>
      <w:pPr>
        <w:pStyle w:val="FirstParagraph"/>
      </w:pPr>
      <w:r>
        <w:t xml:space="preserve">Psychiatrists in Santiago play a crucial role in shaping national and regional mental health policies. For instance, the Chilean government’s 2019 Mental Health Strategy prioritizes integrating mental health services into primary care, a goal that requires collaboration between psychiatrists, general practitioners, and social workers. Psychiatrists also contribute to public awareness campaigns aimed at reducing stigma around mental illness in Santiago’s diverse communities.</w:t>
      </w:r>
    </w:p>
    <w:bookmarkEnd w:id="25"/>
    <w:bookmarkStart w:id="26" w:name="ethical-considerations"/>
    <w:p>
      <w:pPr>
        <w:pStyle w:val="Heading2"/>
      </w:pPr>
      <w:r>
        <w:t xml:space="preserve">Ethical Considerations</w:t>
      </w:r>
    </w:p>
    <w:p>
      <w:pPr>
        <w:pStyle w:val="FirstParagraph"/>
      </w:pPr>
      <w:r>
        <w:t xml:space="preserve">As custodians of mental health, psychiatrists in Santiago must adhere to strict ethical guidelines. Issues such as confidentiality, informed consent, and the management of vulnerable populations (e.g., indigenous Mapuche communities or immigrants) are central to their practice. The Chilean College of Psychiatry (Colegio de Psiquiatría de Chile) has established frameworks to ensure that psychiatrists uphold these standards while addressing local challenges.</w:t>
      </w:r>
    </w:p>
    <w:bookmarkEnd w:id="26"/>
    <w:bookmarkStart w:id="27" w:name="Xfe279432c03e53812dd1783aa705295c3314bb9"/>
    <w:p>
      <w:pPr>
        <w:pStyle w:val="Heading2"/>
      </w:pPr>
      <w:r>
        <w:t xml:space="preserve">Technological Advancements and Telepsychiatry</w:t>
      </w:r>
    </w:p>
    <w:p>
      <w:pPr>
        <w:pStyle w:val="FirstParagraph"/>
      </w:pPr>
      <w:r>
        <w:t xml:space="preserve">In recent years, Santiago’s psychiatric community has embraced telemedicine to expand reach. The pandemic accelerated the adoption of telepsychiatry, enabling psychiatrists to provide care to patients in remote areas or those unable to attend clinics. This innovation aligns with Chile’s broader digital transformation goals and highlights the adaptability of psychiatrists in Santiago.</w:t>
      </w:r>
    </w:p>
    <w:bookmarkEnd w:id="27"/>
    <w:bookmarkStart w:id="28" w:name="Xf8bf47a858e37a78597d5325976cc4a728a1788"/>
    <w:p>
      <w:pPr>
        <w:pStyle w:val="Heading2"/>
      </w:pPr>
      <w:r>
        <w:t xml:space="preserve">Collaboration and Interdisciplinary Approaches</w:t>
      </w:r>
    </w:p>
    <w:p>
      <w:pPr>
        <w:pStyle w:val="FirstParagraph"/>
      </w:pPr>
      <w:r>
        <w:t xml:space="preserve">Psychiatrists in Santiago increasingly collaborate with other disciplines, such as psychology, sociology, and public policy. For example, partnerships between psychiatric clinics and NGOs have led to programs targeting marginalized groups, including homeless populations and individuals affected by substance abuse. These interdisciplinary efforts underscore the holistic approach required to address mental health challenges in a city of Santiago’s scale.</w:t>
      </w:r>
    </w:p>
    <w:bookmarkEnd w:id="28"/>
    <w:bookmarkStart w:id="29" w:name="future-directions"/>
    <w:p>
      <w:pPr>
        <w:pStyle w:val="Heading2"/>
      </w:pPr>
      <w:r>
        <w:t xml:space="preserve">Future Directions</w:t>
      </w:r>
    </w:p>
    <w:p>
      <w:pPr>
        <w:pStyle w:val="FirstParagraph"/>
      </w:pPr>
      <w:r>
        <w:t xml:space="preserve">The future of psychiatry in Santiago hinges on continued investment in mental health infrastructure, research funding, and community engagement. Psychiatrists must advocate for policies that reduce the stigma associated with mental illness and ensure that resources are allocated equitably across Santiago’s neighborhoods. Moreover, as climate change exacerbates environmental stressors (e.g., droughts affecting agriculture), psychiatrists will need to address emerging psychological impacts on the population.</w:t>
      </w:r>
    </w:p>
    <w:bookmarkEnd w:id="29"/>
    <w:bookmarkStart w:id="30" w:name="conclusion"/>
    <w:p>
      <w:pPr>
        <w:pStyle w:val="Heading2"/>
      </w:pPr>
      <w:r>
        <w:t xml:space="preserve">Conclusion</w:t>
      </w:r>
    </w:p>
    <w:p>
      <w:pPr>
        <w:pStyle w:val="FirstParagraph"/>
      </w:pPr>
      <w:r>
        <w:t xml:space="preserve">In conclusion, the role of psychiatrists in Chile Santiago is indispensable to achieving mental health equity in a region characterized by both opportunity and adversity. Their work transcends clinical practice, encompassing education, advocacy, and policy-making. As Santiago evolves into a more inclusive and resilient city, the contributions of psychiatrists will remain vital in fostering psychological well-being for all residents.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Chile Santiago</dc:title>
  <dc:creator/>
  <dc:language>en</dc:language>
  <cp:keywords/>
  <dcterms:created xsi:type="dcterms:W3CDTF">2026-07-21T13:07:55Z</dcterms:created>
  <dcterms:modified xsi:type="dcterms:W3CDTF">2026-07-21T13:07:55Z</dcterms:modified>
</cp:coreProperties>
</file>

<file path=docProps/custom.xml><?xml version="1.0" encoding="utf-8"?>
<Properties xmlns="http://schemas.openxmlformats.org/officeDocument/2006/custom-properties" xmlns:vt="http://schemas.openxmlformats.org/officeDocument/2006/docPropsVTypes"/>
</file>