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4e27673749767ab5bbde45c42da91654fa93de2"/>
    <w:p>
      <w:pPr>
        <w:pStyle w:val="Heading1"/>
      </w:pPr>
      <w:r>
        <w:t xml:space="preserve">Abstract Academic Document: The Role of Psychiatrists in Contemporary China Shanghai</w:t>
      </w:r>
    </w:p>
    <w:p>
      <w:pPr>
        <w:pStyle w:val="FirstParagraph"/>
      </w:pPr>
      <w:r>
        <w:rPr>
          <w:bCs/>
          <w:b/>
        </w:rPr>
        <w:t xml:space="preserve">Keywords:</w:t>
      </w:r>
      <w:r>
        <w:t xml:space="preserve"> </w:t>
      </w:r>
      <w:r>
        <w:t xml:space="preserve">Abstract academic, Psychiatrist, China Shanghai</w:t>
      </w:r>
    </w:p>
    <w:p>
      <w:pPr>
        <w:pStyle w:val="BodyText"/>
      </w:pPr>
      <w:r>
        <w:t xml:space="preserve">This abstract academic document explores the evolving role of psychiatrists within the context of China’s rapidly developing city of Shanghai. As a global hub for commerce, innovation, and culture, Shanghai presents unique challenges and opportunities for mental health professionals. The integration of psychiatric care into the broader healthcare system in China requires a nuanced understanding of cultural, economic, and policy-driven factors that shape patient needs and professional practices. This document examines the historical evolution of psychiatry in Shanghai, current challenges faced by psychiatrists operating within this environment, and future directions for research and practice.</w:t>
      </w:r>
    </w:p>
    <w:bookmarkStart w:id="20" w:name="X928a25dfbce23ad3ec16011b86291eae8faa632"/>
    <w:p>
      <w:pPr>
        <w:pStyle w:val="Heading2"/>
      </w:pPr>
      <w:r>
        <w:t xml:space="preserve">Historical Context of Psychiatry in China Shanghai</w:t>
      </w:r>
    </w:p>
    <w:p>
      <w:pPr>
        <w:pStyle w:val="FirstParagraph"/>
      </w:pPr>
      <w:r>
        <w:t xml:space="preserve">Shanghai’s medical history has been deeply intertwined with its political and economic transformations. The establishment of psychiatric institutions in the early 20th century was influenced by Western medical practices introduced during the Qing Dynasty’s decline. However, post-1949 policies under the People's Republic of China (PRC) prioritized collectivist approaches to mental health, often marginalizing individualized psychiatric care in favor of public health campaigns. This paradigm shifted significantly in the 1980s with economic reforms and increased exposure to global medical advancements.</w:t>
      </w:r>
    </w:p>
    <w:p>
      <w:pPr>
        <w:pStyle w:val="BodyText"/>
      </w:pPr>
      <w:r>
        <w:t xml:space="preserve">Shanghai, as a coastal metropolis and one of China’s most affluent cities, became a focal point for modernizing psychiatric services. The integration of evidence-based practices from Western medicine, alongside traditional Chinese medicine (TCM), has created a dual framework for treatment. Psychiatrists in Shanghai now navigate the complexities of blending these approaches while addressing societal stigmas associated with mental illness.</w:t>
      </w:r>
    </w:p>
    <w:bookmarkEnd w:id="20"/>
    <w:bookmarkStart w:id="21" w:name="X86cddb12d376d7fdd7edc6f1fdcd8bc03e2b77f"/>
    <w:p>
      <w:pPr>
        <w:pStyle w:val="Heading2"/>
      </w:pPr>
      <w:r>
        <w:t xml:space="preserve">Current Role and Challenges of Psychiatrists in China Shanghai</w:t>
      </w:r>
    </w:p>
    <w:p>
      <w:pPr>
        <w:pStyle w:val="FirstParagraph"/>
      </w:pPr>
      <w:r>
        <w:t xml:space="preserve">The role of a psychiatrist in contemporary Shanghai extends beyond clinical practice to include advocacy, research, and policy development. With urbanization driving population growth and lifestyle changes, the demand for mental health services has surged. Studies indicate that Shanghai’s population experiences high rates of anxiety disorders, depression, and stress-related conditions due to work pressures and social isolation.</w:t>
      </w:r>
    </w:p>
    <w:p>
      <w:pPr>
        <w:pStyle w:val="BodyText"/>
      </w:pPr>
      <w:r>
        <w:t xml:space="preserve">Psychiatrists in Shanghai must also contend with systemic challenges such as limited access to specialized care in rural areas within the city’s jurisdiction. While urban centers like Pudong and the Bund offer state-of-the-art facilities, disparities persist between affluent districts and underprivileged neighborhoods. Additionally, cultural stigma surrounding mental health often leads patients to seek help through informal channels or delay treatment until crises arise.</w:t>
      </w:r>
    </w:p>
    <w:p>
      <w:pPr>
        <w:pStyle w:val="BodyText"/>
      </w:pPr>
      <w:r>
        <w:t xml:space="preserve">Economic factors further complicate the landscape. Despite Shanghai’s wealth, mental health services remain underfunded compared to other medical specialties in China. Psychiatrists frequently work in public hospitals with overcrowded facilities and limited resources, prompting calls for private sector expansion and telemedicine solutions.</w:t>
      </w:r>
    </w:p>
    <w:bookmarkEnd w:id="21"/>
    <w:bookmarkStart w:id="22" w:name="X8dfce3a58b521a90ac4352c4387d5ca7af509b7"/>
    <w:p>
      <w:pPr>
        <w:pStyle w:val="Heading2"/>
      </w:pPr>
      <w:r>
        <w:t xml:space="preserve">Training and Professional Development for Psychiatrists in China Shanghai</w:t>
      </w:r>
    </w:p>
    <w:p>
      <w:pPr>
        <w:pStyle w:val="FirstParagraph"/>
      </w:pPr>
      <w:r>
        <w:t xml:space="preserve">Becoming a psychiatrist in Shanghai requires rigorous academic training aligned with national standards set by the Chinese Medical Association. Prospective psychiatrists must complete a five-year undergraduate medical degree, followed by three years of specialized residency training in psychiatry. Institutions such as the Shanghai Mental Health Center and Fudan University’s School of Medicine play pivotal roles in educating future professionals.</w:t>
      </w:r>
    </w:p>
    <w:p>
      <w:pPr>
        <w:pStyle w:val="BodyText"/>
      </w:pPr>
      <w:r>
        <w:t xml:space="preserve">However, the curriculum often emphasizes pharmacological interventions over psychotherapy, reflecting broader trends in China’s healthcare system. This has led to a growing interest among young psychiatrists in integrating cognitive-behavioral therapy (CBT) and other Western psychological techniques into their practice. Shanghai’s academic institutions are increasingly offering dual-degree programs that combine psychiatry with social work or public health to address systemic gaps.</w:t>
      </w:r>
    </w:p>
    <w:p>
      <w:pPr>
        <w:pStyle w:val="BodyText"/>
      </w:pPr>
      <w:r>
        <w:t xml:space="preserve">Professional development is further supported by international collaborations. Shanghai-based psychiatrists frequently participate in global conferences, such as those hosted by the World Psychiatric Association, and engage in research partnerships with Western universities. These exchanges have fostered innovation in areas like digital mental health platforms and AI-driven diagnostic tools.</w:t>
      </w:r>
    </w:p>
    <w:bookmarkEnd w:id="22"/>
    <w:bookmarkStart w:id="23" w:name="Xf44ea8d2cabbfa4b5ebdfec10baade4b3c43686"/>
    <w:p>
      <w:pPr>
        <w:pStyle w:val="Heading2"/>
      </w:pPr>
      <w:r>
        <w:t xml:space="preserve">Cultural Considerations and Patient-Centered Care</w:t>
      </w:r>
    </w:p>
    <w:p>
      <w:pPr>
        <w:pStyle w:val="FirstParagraph"/>
      </w:pPr>
      <w:r>
        <w:t xml:space="preserve">Cultural sensitivity is paramount for psychiatrists operating in Shanghai. The Chinese concept of “face” (social reputation) often prevents individuals from openly discussing mental health issues. Moreover, traditional beliefs about the mind-body connection may lead patients to prioritize TCM treatments over psychiatric medications.</w:t>
      </w:r>
    </w:p>
    <w:p>
      <w:pPr>
        <w:pStyle w:val="BodyText"/>
      </w:pPr>
      <w:r>
        <w:t xml:space="preserve">Psychiatrists must therefore adopt culturally adaptive strategies. For instance, some clinics incorporate family therapy sessions, recognizing the central role of familial relationships in Chinese society. Others use storytelling and art-based therapies to engage patients who are hesitant to speak about their emotions verbally.</w:t>
      </w:r>
    </w:p>
    <w:p>
      <w:pPr>
        <w:pStyle w:val="BodyText"/>
      </w:pPr>
      <w:r>
        <w:t xml:space="preserve">The integration of technology has also transformed patient engagement. Mobile apps offering mindfulness exercises, stress management tutorials, and virtual counseling services have gained popularity among Shanghai’s tech-savvy youth. These tools help bridge the gap between clinical care and community-based support systems.</w:t>
      </w:r>
    </w:p>
    <w:bookmarkEnd w:id="23"/>
    <w:bookmarkStart w:id="24" w:name="policy-and-future-directions"/>
    <w:p>
      <w:pPr>
        <w:pStyle w:val="Heading2"/>
      </w:pPr>
      <w:r>
        <w:t xml:space="preserve">Policy and Future Directions</w:t>
      </w:r>
    </w:p>
    <w:p>
      <w:pPr>
        <w:pStyle w:val="FirstParagraph"/>
      </w:pPr>
      <w:r>
        <w:t xml:space="preserve">The Chinese government has made strides in addressing mental health disparities through policies such as the “Healthy China 2030” initiative, which emphasizes universal healthcare access. In Shanghai, this has translated into increased funding for psychiatric research and expanded outreach programs targeting marginalized populations, including migrant workers and elderly residents.</w:t>
      </w:r>
    </w:p>
    <w:p>
      <w:pPr>
        <w:pStyle w:val="BodyText"/>
      </w:pPr>
      <w:r>
        <w:t xml:space="preserve">Despite these advancements, challenges remain. The shortage of qualified psychiatrists in Shanghai is a pressing issue, with projections suggesting that demand will outpace supply by 2030. Addressing this requires policy reforms to incentivize medical students to pursue psychiatry as a career path and to streamline certification processes for international professionals.</w:t>
      </w:r>
    </w:p>
    <w:p>
      <w:pPr>
        <w:pStyle w:val="BodyText"/>
      </w:pPr>
      <w:r>
        <w:t xml:space="preserve">Looking ahead, the role of the psychiatrist in Shanghai will likely evolve alongside technological and societal changes. Innovations such as AI diagnostics, wearable mental health trackers, and virtual reality therapy may redefine clinical practice. Simultaneously, efforts to reduce stigma through public education campaigns will be critical to ensuring that psychiatric care becomes a cornerstone of Shanghai’s healthcare infrastructure.</w:t>
      </w:r>
    </w:p>
    <w:bookmarkEnd w:id="24"/>
    <w:bookmarkStart w:id="25" w:name="conclusion"/>
    <w:p>
      <w:pPr>
        <w:pStyle w:val="Heading2"/>
      </w:pPr>
      <w:r>
        <w:t xml:space="preserve">Conclusion</w:t>
      </w:r>
    </w:p>
    <w:p>
      <w:pPr>
        <w:pStyle w:val="FirstParagraph"/>
      </w:pPr>
      <w:r>
        <w:t xml:space="preserve">In conclusion, the psychiatrist in China’s Shanghai is a multifaceted professional navigating a dynamic interplay of cultural, economic, and technological forces. As the city continues to grow as both an economic powerhouse and a center for mental health innovation, psychiatrists will play an increasingly vital role in shaping policies and practices that prioritize holistic well-being. This abstract academic document underscores the importance of interdisciplinary collaboration, cultural competence, and policy reform in advancing psychiatric care within Shanghai’s unique socio-cultural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China Shanghai</dc:title>
  <dc:creator/>
  <dc:language>en</dc:language>
  <cp:keywords/>
  <dcterms:created xsi:type="dcterms:W3CDTF">2026-07-21T02:48:33Z</dcterms:created>
  <dcterms:modified xsi:type="dcterms:W3CDTF">2026-07-21T02:48:33Z</dcterms:modified>
</cp:coreProperties>
</file>

<file path=docProps/custom.xml><?xml version="1.0" encoding="utf-8"?>
<Properties xmlns="http://schemas.openxmlformats.org/officeDocument/2006/custom-properties" xmlns:vt="http://schemas.openxmlformats.org/officeDocument/2006/docPropsVTypes"/>
</file>