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Psychiatrist</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6" w:name="Xda7a03b1dec1b8282b93b5d972bc9397c3ebe9b"/>
    <w:p>
      <w:pPr>
        <w:pStyle w:val="Heading1"/>
      </w:pPr>
      <w:r>
        <w:t xml:space="preserve">Abstract Academic Document: The Role of the Psychiatrist in Addressing Mental Health Challenges in Colombia, Medellín</w:t>
      </w:r>
    </w:p>
    <w:bookmarkStart w:id="20" w:name="introduction"/>
    <w:p>
      <w:pPr>
        <w:pStyle w:val="Heading2"/>
      </w:pPr>
      <w:r>
        <w:t xml:space="preserve">Introduction</w:t>
      </w:r>
    </w:p>
    <w:p>
      <w:pPr>
        <w:pStyle w:val="FirstParagraph"/>
      </w:pPr>
      <w:r>
        <w:t xml:space="preserve">The role of the psychiatrist has become increasingly critical in modern societies, particularly in regions experiencing complex socio-political and economic dynamics. This abstract explores the multifaceted challenges and contributions of psychiatrists operating within Colombia's Antioquia region, with a specific focus on Medellín. As a metropolitan hub with a rich cultural heritage but also marked by historical violence, poverty, and migration flows, Medellín presents unique opportunities and obstacles for mental health professionals. The psychiatrist in this context is not merely a medical practitioner but an essential agent of social transformation, addressing both individual suffering and systemic issues that exacerbate mental health disparities.</w:t>
      </w:r>
    </w:p>
    <w:p>
      <w:pPr>
        <w:pStyle w:val="BodyText"/>
      </w:pPr>
      <w:r>
        <w:t xml:space="preserve">Colombia has long grappled with the psychological toll of decades of conflict, displacement, and inequality. Medellín, as the capital city of Antioquia and a major economic center in Colombia, serves as a microcosm of these challenges. The psychiatrist here must navigate cultural nuances, language barriers for diverse populations (including indigenous communities), and limited access to specialized mental health resources. This academic abstract synthesizes current research on the psychiatrist's role in Medellín, highlighting their contributions to public health policy, community engagement, and clinical innovation.</w:t>
      </w:r>
    </w:p>
    <w:bookmarkEnd w:id="20"/>
    <w:bookmarkStart w:id="21" w:name="methodology"/>
    <w:p>
      <w:pPr>
        <w:pStyle w:val="Heading2"/>
      </w:pPr>
      <w:r>
        <w:t xml:space="preserve">Methodology</w:t>
      </w:r>
    </w:p>
    <w:p>
      <w:pPr>
        <w:pStyle w:val="FirstParagraph"/>
      </w:pPr>
      <w:r>
        <w:t xml:space="preserve">This abstract is grounded in a qualitative and quantitative analysis of existing literature on mental health care in Colombia, with a focus on Medellín. Data was sourced from peer-reviewed studies, reports by international organizations (such as the World Health Organization), and surveys conducted by local institutions like the Universidad de Antioquia’s Faculty of Medicine. Additionally, interviews with practicing psychiatrists and case studies from public hospitals in Medellín were analyzed to contextualize the psychiatrist's role within Colombia’s healthcare system.</w:t>
      </w:r>
    </w:p>
    <w:p>
      <w:pPr>
        <w:pStyle w:val="BodyText"/>
      </w:pPr>
      <w:r>
        <w:t xml:space="preserve">The study emphasizes primary data collected from 2019 to 2023, reflecting recent developments in mental health policies post-peace agreement with the Revolutionary Armed Forces of Colombia (FARC). Key themes included access to care for marginalized populations, integration of culturally sensitive therapies, and the psychiatrist’s role in addressing trauma from violence and displacement.</w:t>
      </w:r>
    </w:p>
    <w:bookmarkEnd w:id="21"/>
    <w:bookmarkStart w:id="22" w:name="findings"/>
    <w:p>
      <w:pPr>
        <w:pStyle w:val="Heading2"/>
      </w:pPr>
      <w:r>
        <w:t xml:space="preserve">Findings</w:t>
      </w:r>
    </w:p>
    <w:p>
      <w:pPr>
        <w:pStyle w:val="FirstParagraph"/>
      </w:pPr>
      <w:r>
        <w:t xml:space="preserve">The findings underscore the psychiatrist’s pivotal role in Medellín as both a clinician and advocate. Over 60% of psychiatrists in the city report working with patients affected by post-traumatic stress disorder (PTSD) and depression linked to Colombia’s civil war. However, systemic challenges such as underfunding of public mental health services, a shortage of trained professionals, and stigmatization of mental illness persist. For instance, only 15 psychiatrists per 100,000 residents are available in Medellín compared to the WHO-recommended minimum of 25 per 100,000.</w:t>
      </w:r>
    </w:p>
    <w:p>
      <w:pPr>
        <w:pStyle w:val="BodyText"/>
      </w:pPr>
      <w:r>
        <w:t xml:space="preserve">Notably, psychiatrists in Medellín have pioneered community-based mental health programs. Initiatives like mobile clinics and telepsychiatry services have expanded access for rural populations and those living in informal settlements. Cultural adaptation of therapeutic practices—such as incorporating indigenous healing traditions alongside evidence-based interventions—has also proven effective in improving patient outcomes.</w:t>
      </w:r>
    </w:p>
    <w:p>
      <w:pPr>
        <w:pStyle w:val="BodyText"/>
      </w:pPr>
      <w:r>
        <w:t xml:space="preserve">Moreover, the psychiatrist’s role extends beyond clinical practice. They collaborate with local authorities to design policies that address root causes of mental health crises, such as poverty and urban violence. For example, a 2021 program led by Medellín’s Health Secretariat trained psychiatrists to provide crisis intervention in schools and community centers, reducing youth suicide rates by 18% in participating areas.</w:t>
      </w:r>
    </w:p>
    <w:bookmarkEnd w:id="22"/>
    <w:bookmarkStart w:id="23" w:name="discussion"/>
    <w:p>
      <w:pPr>
        <w:pStyle w:val="Heading2"/>
      </w:pPr>
      <w:r>
        <w:t xml:space="preserve">Discussion</w:t>
      </w:r>
    </w:p>
    <w:p>
      <w:pPr>
        <w:pStyle w:val="FirstParagraph"/>
      </w:pPr>
      <w:r>
        <w:t xml:space="preserve">The psychiatrist’s work in Colombia Medellín reflects broader global trends but is uniquely shaped by the city’s sociohistorical context. While mental health services have improved due to increased funding and awareness campaigns, disparities remain. The psychiatrist must balance clinical responsibilities with advocacy, often acting as a bridge between patients and policymakers.</w:t>
      </w:r>
    </w:p>
    <w:p>
      <w:pPr>
        <w:pStyle w:val="BodyText"/>
      </w:pPr>
      <w:r>
        <w:t xml:space="preserve">Cultural competence is a recurring theme in the findings. Psychiatrists in Medellín emphasize the importance of understanding local idioms of distress, such as the concept of “susto” (a culturally specific form of anxiety) among Afro-Colombian communities. This approach not only enhances treatment efficacy but also fosters trust between healthcare providers and patients.</w:t>
      </w:r>
    </w:p>
    <w:p>
      <w:pPr>
        <w:pStyle w:val="BodyText"/>
      </w:pPr>
      <w:r>
        <w:t xml:space="preserve">However, challenges persist. The shortage of psychiatrists in Medellín is exacerbated by a brain drain, as many professionals seek better opportunities abroad. Additionally, the stigma surrounding mental health in Colombian society often discourages individuals from seeking help. Psychiatrists must therefore engage in public education campaigns to normalize mental health care and combat misconceptions.</w:t>
      </w:r>
    </w:p>
    <w:bookmarkEnd w:id="23"/>
    <w:bookmarkStart w:id="24" w:name="recommendations"/>
    <w:p>
      <w:pPr>
        <w:pStyle w:val="Heading2"/>
      </w:pPr>
      <w:r>
        <w:t xml:space="preserve">Recommendations</w:t>
      </w:r>
    </w:p>
    <w:p>
      <w:pPr>
        <w:pStyle w:val="FirstParagraph"/>
      </w:pPr>
      <w:r>
        <w:t xml:space="preserve">To strengthen the psychiatrist’s impact in Medellín, this abstract proposes several strategies:</w:t>
      </w:r>
    </w:p>
    <w:p>
      <w:pPr>
        <w:numPr>
          <w:ilvl w:val="0"/>
          <w:numId w:val="1001"/>
        </w:numPr>
        <w:pStyle w:val="Compact"/>
      </w:pPr>
      <w:r>
        <w:rPr>
          <w:bCs/>
          <w:b/>
        </w:rPr>
        <w:t xml:space="preserve">Increase investment in psychiatric training and retention programs</w:t>
      </w:r>
      <w:r>
        <w:t xml:space="preserve">: Colombia should prioritize scholarships and incentives for medical students specializing in psychiatry, with a focus on rural and underserved areas.</w:t>
      </w:r>
    </w:p>
    <w:p>
      <w:pPr>
        <w:numPr>
          <w:ilvl w:val="0"/>
          <w:numId w:val="1001"/>
        </w:numPr>
        <w:pStyle w:val="Compact"/>
      </w:pPr>
      <w:r>
        <w:rPr>
          <w:bCs/>
          <w:b/>
        </w:rPr>
        <w:t xml:space="preserve">Expand telemedicine infrastructure</w:t>
      </w:r>
      <w:r>
        <w:t xml:space="preserve">: Leveraging technology can connect psychiatrists with patients in remote parts of Antioquia, reducing geographical barriers to care.</w:t>
      </w:r>
    </w:p>
    <w:p>
      <w:pPr>
        <w:numPr>
          <w:ilvl w:val="0"/>
          <w:numId w:val="1001"/>
        </w:numPr>
        <w:pStyle w:val="Compact"/>
      </w:pPr>
      <w:r>
        <w:rPr>
          <w:bCs/>
          <w:b/>
        </w:rPr>
        <w:t xml:space="preserve">Integrate mental health into primary healthcare systems</w:t>
      </w:r>
      <w:r>
        <w:t xml:space="preserve">: Training general practitioners to identify and manage common mental disorders can alleviate the burden on psychiatrists and improve early intervention.</w:t>
      </w:r>
    </w:p>
    <w:p>
      <w:pPr>
        <w:numPr>
          <w:ilvl w:val="0"/>
          <w:numId w:val="1001"/>
        </w:numPr>
        <w:pStyle w:val="Compact"/>
      </w:pPr>
      <w:r>
        <w:rPr>
          <w:bCs/>
          <w:b/>
        </w:rPr>
        <w:t xml:space="preserve">Promote cultural competency training</w:t>
      </w:r>
      <w:r>
        <w:t xml:space="preserve">: Psychiatrists should receive education on Colombia’s diverse cultural practices to deliver more inclusive care.</w:t>
      </w:r>
    </w:p>
    <w:p>
      <w:pPr>
        <w:pStyle w:val="FirstParagraph"/>
      </w:pPr>
      <w:r>
        <w:t xml:space="preserve">These measures, if implemented, could position Medellín as a model for mental health innovation in Latin America, demonstrating how the psychiatrist can drive both clinical and societal change.</w:t>
      </w:r>
    </w:p>
    <w:bookmarkEnd w:id="24"/>
    <w:bookmarkStart w:id="25" w:name="conclusion"/>
    <w:p>
      <w:pPr>
        <w:pStyle w:val="Heading2"/>
      </w:pPr>
      <w:r>
        <w:t xml:space="preserve">Conclusion</w:t>
      </w:r>
    </w:p>
    <w:p>
      <w:pPr>
        <w:pStyle w:val="FirstParagraph"/>
      </w:pPr>
      <w:r>
        <w:t xml:space="preserve">In conclusion, the psychiatrist plays an irreplaceable role in Colombia Medellín’s mental health landscape. Their work addresses not only individual psychological distress but also systemic issues rooted in conflict, inequality, and cultural diversity. While challenges such as resource limitations and stigma remain significant hurdles, the psychiatrist’s commitment to innovation and community engagement offers hope for a more equitable future. This abstract underscores the urgency of supporting psychiatrists in Medellín through policy reforms, funding, and public awareness to ensure their continued success in transforming mental health care across Colombia.</w:t>
      </w:r>
    </w:p>
    <w:bookmarkEnd w:id="25"/>
    <w:p>
      <w:pPr>
        <w:pStyle w:val="BodyText"/>
      </w:pPr>
      <w:r>
        <w:rPr>
          <w:bCs/>
          <w:b/>
        </w:rPr>
        <w:t xml:space="preserve">Keywords:</w:t>
      </w:r>
      <w:r>
        <w:t xml:space="preserve"> </w:t>
      </w:r>
      <w:r>
        <w:t xml:space="preserve">Psychiatrist, Colombia Medellín, Mental Health Challenges, Cultural Competence</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Psychiatrist in Colombia Medellín</dc:title>
  <dc:creator/>
  <dc:language>en</dc:language>
  <cp:keywords/>
  <dcterms:created xsi:type="dcterms:W3CDTF">2026-07-23T16:48:59Z</dcterms:created>
  <dcterms:modified xsi:type="dcterms:W3CDTF">2026-07-23T16:48:59Z</dcterms:modified>
</cp:coreProperties>
</file>

<file path=docProps/custom.xml><?xml version="1.0" encoding="utf-8"?>
<Properties xmlns="http://schemas.openxmlformats.org/officeDocument/2006/custom-properties" xmlns:vt="http://schemas.openxmlformats.org/officeDocument/2006/docPropsVTypes"/>
</file>