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901ab3011676be674b29d4ffb7c2261cad23e7f"/>
    <w:p>
      <w:pPr>
        <w:pStyle w:val="Heading1"/>
      </w:pPr>
      <w:r>
        <w:t xml:space="preserve">Abstract Academic Document: The Role of the Psychiatrist in Israel Tel Aviv</w:t>
      </w:r>
    </w:p>
    <w:bookmarkStart w:id="20" w:name="introduction"/>
    <w:p>
      <w:pPr>
        <w:pStyle w:val="Heading2"/>
      </w:pPr>
      <w:r>
        <w:t xml:space="preserve">Introduction</w:t>
      </w:r>
    </w:p>
    <w:p>
      <w:pPr>
        <w:pStyle w:val="FirstParagraph"/>
      </w:pPr>
      <w:r>
        <w:t xml:space="preserve">The field of psychiatry has evolved significantly over the past century, becoming an integral component of modern healthcare systems worldwide. In urban centers with diverse cultural, economic, and social dynamics, the role of a psychiatrist extends beyond clinical practice to include research, education, and community engagement. This abstract academic document explores the unique challenges and contributions of psychiatrists operating in</w:t>
      </w:r>
      <w:r>
        <w:t xml:space="preserve"> </w:t>
      </w:r>
      <w:r>
        <w:rPr>
          <w:bCs/>
          <w:b/>
        </w:rPr>
        <w:t xml:space="preserve">Israel Tel Aviv</w:t>
      </w:r>
      <w:r>
        <w:t xml:space="preserve">, a city renowned for its innovation, multiculturalism, and advanced healthcare infrastructure. The focus is on how</w:t>
      </w:r>
      <w:r>
        <w:t xml:space="preserve"> </w:t>
      </w:r>
      <w:r>
        <w:rPr>
          <w:bCs/>
          <w:b/>
        </w:rPr>
        <w:t xml:space="preserve">Psychiatrist</w:t>
      </w:r>
      <w:r>
        <w:t xml:space="preserve">s in this region navigate the intersection of clinical practice, cultural sensitivity, and technological integration while addressing the mental health needs of a rapidly evolving population.</w:t>
      </w:r>
    </w:p>
    <w:bookmarkEnd w:id="20"/>
    <w:bookmarkStart w:id="22" w:name="context-of-mental-health-in-tel-aviv"/>
    <w:bookmarkStart w:id="21" w:name="X7b66e566a68d59b2c7c12776198db0ae62bb2cc"/>
    <w:p>
      <w:pPr>
        <w:pStyle w:val="Heading2"/>
      </w:pPr>
      <w:r>
        <w:t xml:space="preserve">Context of Mental Health in Israel Tel Aviv</w:t>
      </w:r>
    </w:p>
    <w:p>
      <w:pPr>
        <w:pStyle w:val="FirstParagraph"/>
      </w:pPr>
      <w:r>
        <w:rPr>
          <w:bCs/>
          <w:b/>
        </w:rPr>
        <w:t xml:space="preserve">Israel Tel Aviv</w:t>
      </w:r>
      <w:r>
        <w:t xml:space="preserve">, as one of the country’s most populous and economically vibrant cities, faces unique mental health challenges. The convergence of global influences, high academic standards, and a diverse population creates a complex environment for mental health professionals. According to recent studies by the Israeli Ministry of Health, approximately 30% of Tel Aviv residents report experiencing symptoms consistent with anxiety or depressive disorders annually. This statistic underscores the critical need for</w:t>
      </w:r>
      <w:r>
        <w:t xml:space="preserve"> </w:t>
      </w:r>
      <w:r>
        <w:rPr>
          <w:bCs/>
          <w:b/>
        </w:rPr>
        <w:t xml:space="preserve">Psychiatrist</w:t>
      </w:r>
      <w:r>
        <w:t xml:space="preserve">s who are not only medically qualified but also culturally attuned to the nuances of urban life.</w:t>
      </w:r>
    </w:p>
    <w:p>
      <w:pPr>
        <w:pStyle w:val="BodyText"/>
      </w:pPr>
      <w:r>
        <w:t xml:space="preserve">The city’s demographic profile further complicates mental health care delivery. Tel Aviv is home to a significant number of immigrants from various countries, including former Soviet states, Ethiopia, and Arab nations. Each group brings distinct cultural norms, trauma histories, and approaches to mental health. For example, the Jewish community in Tel Aviv often prioritizes individualism and resilience over traditional support systems, while Arab populations may face barriers due to stigma or language differences.</w:t>
      </w:r>
    </w:p>
    <w:bookmarkEnd w:id="21"/>
    <w:bookmarkEnd w:id="22"/>
    <w:bookmarkStart w:id="24" w:name="role-of-the-psychiatrist"/>
    <w:bookmarkStart w:id="23" w:name="Xa75b0b394ff0759eb1e8297b2175037b81f0c4c"/>
    <w:p>
      <w:pPr>
        <w:pStyle w:val="Heading2"/>
      </w:pPr>
      <w:r>
        <w:t xml:space="preserve">The Role of the Psychiatrist in Israel Tel Aviv</w:t>
      </w:r>
    </w:p>
    <w:p>
      <w:pPr>
        <w:pStyle w:val="FirstParagraph"/>
      </w:pPr>
      <w:r>
        <w:t xml:space="preserve">In this dynamic setting, the role of a psychiatrist transcends conventional clinical roles. A</w:t>
      </w:r>
      <w:r>
        <w:t xml:space="preserve"> </w:t>
      </w:r>
      <w:r>
        <w:rPr>
          <w:bCs/>
          <w:b/>
        </w:rPr>
        <w:t xml:space="preserve">Psychiatrist</w:t>
      </w:r>
      <w:r>
        <w:t xml:space="preserve"> </w:t>
      </w:r>
      <w:r>
        <w:t xml:space="preserve">in Tel Aviv must be adept at diagnosing and treating a wide range of mental health conditions, from common disorders like depression and anxiety to more complex cases involving trauma, psychosis, or dual diagnoses (mental health and substance use). The integration of psychopharmacology with psychotherapy is a hallmark of practice here, often tailored to the individual’s cultural background.</w:t>
      </w:r>
    </w:p>
    <w:p>
      <w:pPr>
        <w:pStyle w:val="BodyText"/>
      </w:pPr>
      <w:r>
        <w:t xml:space="preserve">Moreover, psychiatrists in Tel Aviv are increasingly involved in preventive mental health initiatives. They collaborate with schools, workplaces, and community centers to promote mental wellness through education and early intervention programs. For instance, the Tel Aviv University School of Medicine has partnered with local clinics to implement peer support groups for adolescents struggling with social anxiety—a problem exacerbated by the pressures of academic competition in a high-achieving city like Tel Aviv.</w:t>
      </w:r>
    </w:p>
    <w:bookmarkEnd w:id="23"/>
    <w:bookmarkEnd w:id="24"/>
    <w:bookmarkStart w:id="26" w:name="challenges-and-innovations"/>
    <w:bookmarkStart w:id="25" w:name="challenges-and-innovations-in-psychiatry"/>
    <w:p>
      <w:pPr>
        <w:pStyle w:val="Heading2"/>
      </w:pPr>
      <w:r>
        <w:t xml:space="preserve">Challenges and Innovations in Psychiatry</w:t>
      </w:r>
    </w:p>
    <w:p>
      <w:pPr>
        <w:pStyle w:val="FirstParagraph"/>
      </w:pPr>
      <w:r>
        <w:t xml:space="preserve">Despite advancements, psychiatrists in Israel Tel Aviv face several challenges. Stigma surrounding mental health remains a barrier to care, particularly among older generations and certain cultural groups. Additionally, the high cost of private psychiatric services can limit access for lower-income individuals, though government-funded programs have made strides in bridging this gap.</w:t>
      </w:r>
    </w:p>
    <w:p>
      <w:pPr>
        <w:pStyle w:val="BodyText"/>
      </w:pPr>
      <w:r>
        <w:t xml:space="preserve">Technological innovation has emerged as a critical tool for overcoming these obstacles. Telepsychiatry, for example, has gained traction in Tel Aviv due to its convenience and ability to reach remote areas or underserved populations. Apps and digital platforms offering cognitive-behavioral therapy (CBT) modules have also become popular among younger residents seeking discreet, affordable care.</w:t>
      </w:r>
    </w:p>
    <w:p>
      <w:pPr>
        <w:pStyle w:val="BodyText"/>
      </w:pPr>
      <w:r>
        <w:t xml:space="preserve">Another innovation is the integration of artificial intelligence (AI) in diagnostics. Researchers at Tel Aviv’s Sourasky Medical Center are exploring AI-driven algorithms to predict mental health crises by analyzing patient data and behavioral patterns. While still in experimental stages, these technologies hold promise for improving early intervention strategies.</w:t>
      </w:r>
    </w:p>
    <w:bookmarkEnd w:id="25"/>
    <w:bookmarkEnd w:id="26"/>
    <w:bookmarkStart w:id="27" w:name="cultural-sensitivity-and-education"/>
    <w:p>
      <w:pPr>
        <w:pStyle w:val="Heading2"/>
      </w:pPr>
      <w:r>
        <w:t xml:space="preserve">Cultural Sensitivity and Education</w:t>
      </w:r>
    </w:p>
    <w:p>
      <w:pPr>
        <w:pStyle w:val="FirstParagraph"/>
      </w:pPr>
      <w:r>
        <w:t xml:space="preserve">Cultural competence is a cornerstone of psychiatric practice in Tel Aviv. Psychiatrists must navigate the city’s multicultural landscape with sensitivity, ensuring that treatment plans respect patients’ values and beliefs. For example, some Arab patients may prefer care from practitioners who share their language or religious background. Similarly, immigrant populations may require additional support to address trauma related to displacement or persecution.</w:t>
      </w:r>
    </w:p>
    <w:p>
      <w:pPr>
        <w:pStyle w:val="BodyText"/>
      </w:pPr>
      <w:r>
        <w:t xml:space="preserve">Training programs for psychiatrists in Israel now emphasize cross-cultural communication skills. The Hebrew University of Jerusalem and Tel Aviv University offer specialized courses on mental health disparities in multicultural societies, preparing professionals to work effectively with diverse patient groups. These efforts align with broader national initiatives aimed at reducing health inequities.</w:t>
      </w:r>
    </w:p>
    <w:bookmarkEnd w:id="27"/>
    <w:bookmarkStart w:id="28" w:name="future-directions"/>
    <w:p>
      <w:pPr>
        <w:pStyle w:val="Heading2"/>
      </w:pPr>
      <w:r>
        <w:t xml:space="preserve">Future Directions</w:t>
      </w:r>
    </w:p>
    <w:p>
      <w:pPr>
        <w:pStyle w:val="FirstParagraph"/>
      </w:pPr>
      <w:r>
        <w:t xml:space="preserve">The future of psychiatry in Israel Tel Aviv is likely to be shaped by continued technological advancements, policy reforms, and a growing emphasis on holistic care. As the city’s population grows and becomes even more diverse, the demand for culturally competent</w:t>
      </w:r>
      <w:r>
        <w:t xml:space="preserve"> </w:t>
      </w:r>
      <w:r>
        <w:rPr>
          <w:bCs/>
          <w:b/>
        </w:rPr>
        <w:t xml:space="preserve">Psychiatrist</w:t>
      </w:r>
      <w:r>
        <w:t xml:space="preserve">s will increase. Additionally, interdisciplinary collaboration—such as partnerships between psychiatrists and neuroscientists or social workers—will be essential for addressing complex mental health challenges.</w:t>
      </w:r>
    </w:p>
    <w:p>
      <w:pPr>
        <w:pStyle w:val="BodyText"/>
      </w:pPr>
      <w:r>
        <w:t xml:space="preserve">Policymakers in Tel Aviv are also considering expanding access to mental health care through public-private partnerships and funding for community-based programs. This shift reflects a growing recognition of the societal benefits of investing in mental health infrastructure.</w:t>
      </w:r>
    </w:p>
    <w:bookmarkEnd w:id="28"/>
    <w:bookmarkStart w:id="29" w:name="conclusion"/>
    <w:p>
      <w:pPr>
        <w:pStyle w:val="Heading2"/>
      </w:pPr>
      <w:r>
        <w:t xml:space="preserve">Conclusion</w:t>
      </w:r>
    </w:p>
    <w:p>
      <w:pPr>
        <w:pStyle w:val="FirstParagraph"/>
      </w:pPr>
      <w:r>
        <w:t xml:space="preserve">In summary, the role of a psychiatrist in Israel Tel Aviv is both challenging and transformative. Practitioners must balance clinical excellence with cultural sensitivity, technological adaptation, and community engagement. As the city continues to evolve as a global hub for innovation and diversity, psychiatrists will play a pivotal role in shaping mental health care systems that are inclusive, equitable, and responsive to the needs of all residents.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Israel Tel Aviv</dc:title>
  <dc:creator/>
  <dc:language>en</dc:language>
  <cp:keywords/>
  <dcterms:created xsi:type="dcterms:W3CDTF">2026-07-21T05:49:23Z</dcterms:created>
  <dcterms:modified xsi:type="dcterms:W3CDTF">2026-07-21T05:49:23Z</dcterms:modified>
</cp:coreProperties>
</file>

<file path=docProps/custom.xml><?xml version="1.0" encoding="utf-8"?>
<Properties xmlns="http://schemas.openxmlformats.org/officeDocument/2006/custom-properties" xmlns:vt="http://schemas.openxmlformats.org/officeDocument/2006/docPropsVTypes"/>
</file>