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Psychiatrist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8c8a70f1c076cbff0a3fa8a352593e30e23d379"/>
    <w:p>
      <w:pPr>
        <w:pStyle w:val="Heading1"/>
      </w:pPr>
      <w:r>
        <w:t xml:space="preserve">Abstract Academic Document: The Role of a Psychiatrist in Italy, Naples</w:t>
      </w:r>
    </w:p>
    <w:bookmarkStart w:id="20" w:name="introduction"/>
    <w:p>
      <w:pPr>
        <w:pStyle w:val="Heading2"/>
      </w:pPr>
      <w:r>
        <w:t xml:space="preserve">Introduction</w:t>
      </w:r>
    </w:p>
    <w:p>
      <w:pPr>
        <w:pStyle w:val="FirstParagraph"/>
      </w:pPr>
      <w:r>
        <w:t xml:space="preserve">The role of a psychiatrist within the healthcare system of Italy, particularly in the city of Naples, represents a critical intersection between clinical practice, academic research, and cultural context. As mental health challenges continue to rise globally, the significance of psychiatrists in addressing psychological disorders within diverse populations has become increasingly vital. In Italy—a country with a rich history of medical innovation—Naples stands out as a hub for psychiatric care due to its unique sociocultural dynamics, historical legacy in mental health studies, and contemporary challenges related to urbanization and public health. This document explores the multifaceted contributions of psychiatrists in Naples, emphasizing their academic rigor, clinical expertise, and societal impact within the Italian healthcare framework.</w:t>
      </w:r>
    </w:p>
    <w:bookmarkEnd w:id="20"/>
    <w:bookmarkStart w:id="21" w:name="X76e7071ce50ff5917c97a30560a6adc5a078df4"/>
    <w:p>
      <w:pPr>
        <w:pStyle w:val="Heading2"/>
      </w:pPr>
      <w:r>
        <w:t xml:space="preserve">Historical Context of Psychiatry in Italy</w:t>
      </w:r>
    </w:p>
    <w:p>
      <w:pPr>
        <w:pStyle w:val="FirstParagraph"/>
      </w:pPr>
      <w:r>
        <w:t xml:space="preserve">Italy has long been a leader in psychiatric research and practice. The 19th and 20th centuries saw the establishment of pioneering institutions such as the University of Naples Federico II, which became a cornerstone for mental health studies. The city of Naples itself played a pivotal role in advancing psychiatric theories during this era, with notable figures like Cesare Lombroso contributing to the understanding of criminal behavior and its psychological underpinnings. However, the field faced challenges in the mid-20th century due to institutionalization practices that prioritized custodial care over therapeutic intervention. The deinstitutionalization movement in Italy during the 1970s and 1980s marked a turning point, shifting psychiatric care toward community-based models. This transformation underscored the need for psychiatrists to adapt their practices while maintaining academic integrity.</w:t>
      </w:r>
    </w:p>
    <w:bookmarkEnd w:id="21"/>
    <w:bookmarkStart w:id="22" w:name="X525799f3b0aec637599218f8d2f41cdc98bb143"/>
    <w:p>
      <w:pPr>
        <w:pStyle w:val="Heading2"/>
      </w:pPr>
      <w:r>
        <w:t xml:space="preserve">Role of a Psychiatrist in Naples: Clinical and Academic Dimensions</w:t>
      </w:r>
    </w:p>
    <w:p>
      <w:pPr>
        <w:pStyle w:val="FirstParagraph"/>
      </w:pPr>
      <w:r>
        <w:t xml:space="preserve">In modern Italy, the psychiatrist is both a clinical practitioner and an academic researcher. In Naples, this dual role is particularly pronounced due to the city’s dense population, socioeconomic disparities, and historical reliance on public healthcare systems. Psychiatrists in Naples must navigate a complex landscape that includes treating patients from diverse backgrounds—ranging from urban working-class communities to affluent enclaves—while contributing to research initiatives at institutions like the University of Naples. Their academic work often intersects with public health policies, aiming to address systemic issues such as mental health stigma and access to care in underserved neighborhoods.</w:t>
      </w:r>
    </w:p>
    <w:bookmarkEnd w:id="22"/>
    <w:bookmarkStart w:id="23" w:name="Xf6834802d9b6b74e9c4690b2333c74266605565"/>
    <w:p>
      <w:pPr>
        <w:pStyle w:val="Heading2"/>
      </w:pPr>
      <w:r>
        <w:t xml:space="preserve">Challenges Faced by Psychiatrists in Naples</w:t>
      </w:r>
    </w:p>
    <w:p>
      <w:pPr>
        <w:pStyle w:val="FirstParagraph"/>
      </w:pPr>
      <w:r>
        <w:t xml:space="preserve">The city of Naples presents unique challenges for psychiatrists. High rates of unemployment, migration influxes, and organized crime have contributed to a surge in mental health issues such as depression, post-traumatic stress disorder (PTSD), and substance abuse disorders. Additionally, the Italian healthcare system’s emphasis on cost-effectiveness has sometimes led to underfunding of psychiatric services in regional hospitals. Psychiatrists must balance these resource constraints with the demand for evidence-based treatments. The academic community in Naples actively engages in addressing these challenges through studies on socio-environmental determinants of mental health, often publishing findings that influence national healthcare policies.</w:t>
      </w:r>
    </w:p>
    <w:bookmarkEnd w:id="23"/>
    <w:bookmarkStart w:id="24" w:name="Xbf2e56b0785ff596a0d9760a9c986a49c785a0b"/>
    <w:p>
      <w:pPr>
        <w:pStyle w:val="Heading2"/>
      </w:pPr>
      <w:r>
        <w:t xml:space="preserve">Cultural and Societal Factors Influencing Psychiatry in Naples</w:t>
      </w:r>
    </w:p>
    <w:p>
      <w:pPr>
        <w:pStyle w:val="FirstParagraph"/>
      </w:pPr>
      <w:r>
        <w:t xml:space="preserve">Cultural norms in Italy, particularly in southern regions like Campania (where Naples is located), have historically stigmatized mental illness. This stigma can hinder patients from seeking care, even as psychiatric services expand. Psychiatrists in Naples must employ culturally sensitive approaches to engage communities and promote awareness. For example, initiatives involving collaboration with local schools and religious institutions aim to destigmatize mental health discussions while integrating traditional values into modern therapeutic practices.</w:t>
      </w:r>
    </w:p>
    <w:bookmarkEnd w:id="24"/>
    <w:bookmarkStart w:id="25" w:name="X1f4f979cf9769f34e9000ecbbfe856d50b75bbb"/>
    <w:p>
      <w:pPr>
        <w:pStyle w:val="Heading2"/>
      </w:pPr>
      <w:r>
        <w:t xml:space="preserve">Academic Contributions of Psychiatrists in Naples</w:t>
      </w:r>
    </w:p>
    <w:p>
      <w:pPr>
        <w:pStyle w:val="FirstParagraph"/>
      </w:pPr>
      <w:r>
        <w:t xml:space="preserve">The academic contributions of psychiatrists in Naples are manifold. Researchers at the University of Naples have pioneered studies on neurodegenerative diseases, psychopharmacology, and the intersection of mental health with socioeconomic factors. Collaborations between Italian psychiatrists and international institutions have also facilitated advancements in areas like cognitive-behavioral therapy (CBT) and digital mental health interventions. Notably, Naples-based psychiatrists have contributed to global discussions on the role of technology in psychiatric care, such as telepsychiatry solutions that address accessibility gaps during the COVID-19 pandemic.</w:t>
      </w:r>
    </w:p>
    <w:bookmarkEnd w:id="25"/>
    <w:bookmarkStart w:id="26" w:name="X0901fff4ae132a862b1e31836319556672636ca"/>
    <w:p>
      <w:pPr>
        <w:pStyle w:val="Heading2"/>
      </w:pPr>
      <w:r>
        <w:t xml:space="preserve">Future Directions for Psychiatry in Naples</w:t>
      </w:r>
    </w:p>
    <w:p>
      <w:pPr>
        <w:pStyle w:val="FirstParagraph"/>
      </w:pPr>
      <w:r>
        <w:t xml:space="preserve">Looking ahead, psychiatrists in Naples must continue to advocate for increased funding and interdisciplinary approaches to mental health. This includes integrating psychiatric care with primary healthcare services and leveraging data analytics to identify at-risk populations. The academic community is also exploring innovative training programs that emphasize cultural competence, trauma-informed care, and preventive strategies tailored to Naples’ unique demographics.</w:t>
      </w:r>
    </w:p>
    <w:bookmarkEnd w:id="26"/>
    <w:bookmarkStart w:id="27" w:name="conclusion"/>
    <w:p>
      <w:pPr>
        <w:pStyle w:val="Heading2"/>
      </w:pPr>
      <w:r>
        <w:t xml:space="preserve">Conclusion</w:t>
      </w:r>
    </w:p>
    <w:p>
      <w:pPr>
        <w:pStyle w:val="FirstParagraph"/>
      </w:pPr>
      <w:r>
        <w:t xml:space="preserve">The psychiatrist in Italy, especially within the context of Naples, embodies a dynamic interplay between clinical practice and academic inquiry. Their work is essential not only for addressing individual mental health needs but also for shaping policies that reflect the complexities of a rapidly changing society. As Naples continues to evolve, the contributions of psychiatrists—both as healers and scholars—will remain central to ensuring the well-being of its residents and advancing global psychiatric knowledge.</w:t>
      </w:r>
    </w:p>
    <w:p>
      <w:pPr>
        <w:pStyle w:val="BodyText"/>
      </w:pPr>
      <w:r>
        <w:rPr>
          <w:bCs/>
          <w:b/>
        </w:rPr>
        <w:t xml:space="preserve">Keywords:</w:t>
      </w:r>
      <w:r>
        <w:t xml:space="preserve"> </w:t>
      </w:r>
      <w:r>
        <w:t xml:space="preserve">Psychiatrist, Italy, Naples, Mental Health, Academic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Psychiatrist in Italy Naples</dc:title>
  <dc:creator/>
  <dc:language>en</dc:language>
  <cp:keywords/>
  <dcterms:created xsi:type="dcterms:W3CDTF">2026-07-21T07:31:02Z</dcterms:created>
  <dcterms:modified xsi:type="dcterms:W3CDTF">2026-07-21T07:31:02Z</dcterms:modified>
</cp:coreProperties>
</file>

<file path=docProps/custom.xml><?xml version="1.0" encoding="utf-8"?>
<Properties xmlns="http://schemas.openxmlformats.org/officeDocument/2006/custom-properties" xmlns:vt="http://schemas.openxmlformats.org/officeDocument/2006/docPropsVTypes"/>
</file>