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4d13c048ab7dd031f9cfdf1efbf153be5730ccd"/>
    <w:p>
      <w:pPr>
        <w:pStyle w:val="Heading1"/>
      </w:pPr>
      <w:r>
        <w:t xml:space="preserve">Abstract Academic: The Role of Psychiatrists in Ivory Coast Abidjan</w:t>
      </w:r>
    </w:p>
    <w:p>
      <w:pPr>
        <w:pStyle w:val="FirstParagraph"/>
      </w:pPr>
      <w:r>
        <w:rPr>
          <w:bCs/>
          <w:b/>
        </w:rPr>
        <w:t xml:space="preserve">Introduction:</w:t>
      </w:r>
      <w:r>
        <w:t xml:space="preserve"> </w:t>
      </w:r>
      <w:r>
        <w:t xml:space="preserve">In the context of rapid urbanization and socio-economic transformation, mental health has emerged as a critical component of public health discourse in the Ivory Coast, particularly in its economic capital, Abidjan. This abstract academic document explores the evolving role of psychiatrists in addressing mental health challenges within this dynamic urban environment. The focus is on how Psychiatrists contribute to both clinical practice and systemic reforms in Ivory Coast Abidjan, where mental health services remain underdeveloped relative to the growing demand.</w:t>
      </w:r>
    </w:p>
    <w:p>
      <w:pPr>
        <w:pStyle w:val="BodyText"/>
      </w:pPr>
      <w:r>
        <w:rPr>
          <w:bCs/>
          <w:b/>
        </w:rPr>
        <w:t xml:space="preserve">Background:</w:t>
      </w:r>
      <w:r>
        <w:t xml:space="preserve"> </w:t>
      </w:r>
      <w:r>
        <w:t xml:space="preserve">The Ivory Coast, a West African nation with a population exceeding 27 million, has experienced significant economic growth over the past two decades. However, this progress has been accompanied by rising stressors such as urban overcrowding, income inequality, and social fragmentation—factors that exacerbate mental health issues. Abidjan, home to approximately 5 million people and a hub of commerce and culture, faces unique challenges in providing accessible mental health care. Despite the presence of trained Psychiatrists in public and private sectors, systemic barriers such as limited resources, cultural stigma surrounding mental illness, and a shortage of specialized professionals hinder effective intervention.</w:t>
      </w:r>
    </w:p>
    <w:p>
      <w:pPr>
        <w:pStyle w:val="BodyText"/>
      </w:pPr>
      <w:r>
        <w:rPr>
          <w:bCs/>
          <w:b/>
        </w:rPr>
        <w:t xml:space="preserve">Role of Psychiatrists:</w:t>
      </w:r>
      <w:r>
        <w:t xml:space="preserve"> </w:t>
      </w:r>
      <w:r>
        <w:t xml:space="preserve">Psychiatrists in Ivory Coast Abidjan play a multifaceted role that extends beyond clinical diagnosis and treatment. They are pivotal in bridging gaps between patients, families, and the broader healthcare system. In Abidjan’s bustling neighborhoods, psychiatrists often encounter cases of depression, anxiety disorders, post-traumatic stress disorder (PTSD), and substance use disorders linked to socio-economic pressures. These professionals must navigate a complex interplay of cultural beliefs that stigmatize mental illness while advocating for evidence-based care. For instance, traditional healing practices are still prevalent in many communities, requiring Psychiatrists to collaborate with local leaders and integrate culturally sensitive approaches into their treatment plans.</w:t>
      </w:r>
    </w:p>
    <w:p>
      <w:pPr>
        <w:pStyle w:val="BodyText"/>
      </w:pPr>
      <w:r>
        <w:rPr>
          <w:bCs/>
          <w:b/>
        </w:rPr>
        <w:t xml:space="preserve">Challenges in Practice:</w:t>
      </w:r>
      <w:r>
        <w:t xml:space="preserve"> </w:t>
      </w:r>
      <w:r>
        <w:t xml:space="preserve">The practice of psychiatry in Ivory Coast Abidjan is constrained by several challenges. First, the density of mental health professionals is disproportionately low compared to the population’s needs. As of recent estimates, there are fewer than 50 psychiatrists serving a population of over 5 million in Abidjan alone, highlighting a critical shortage. Second, mental health services are concentrated in urban hospitals and private clinics, leaving rural areas underserved. Third, financial barriers limit access to care; many patients cannot afford private consultations or medications. Additionally, the lack of comprehensive mental health policies at the national level results in fragmented service delivery and inconsistent funding for psychiatric programs.</w:t>
      </w:r>
    </w:p>
    <w:p>
      <w:pPr>
        <w:pStyle w:val="BodyText"/>
      </w:pPr>
      <w:r>
        <w:rPr>
          <w:bCs/>
          <w:b/>
        </w:rPr>
        <w:t xml:space="preserve">Public Health Initiatives:</w:t>
      </w:r>
      <w:r>
        <w:t xml:space="preserve"> </w:t>
      </w:r>
      <w:r>
        <w:t xml:space="preserve">In response to these challenges, Psychiatrists in Ivory Coast Abidjan have increasingly engaged in public health initiatives aimed at improving mental health literacy and access to care. For example, they have partnered with non-governmental organizations (NGOs) to launch community outreach programs that educate the public about mental illness and reduce stigma. These initiatives often involve workshops, radio broadcasts, and mobile clinics that bring psychiatric services closer to underserved populations. Furthermore, psychiatrists have advocated for policy reforms to integrate mental health into primary healthcare systems, ensuring early intervention and continuous care.</w:t>
      </w:r>
    </w:p>
    <w:p>
      <w:pPr>
        <w:pStyle w:val="BodyText"/>
      </w:pPr>
      <w:r>
        <w:rPr>
          <w:bCs/>
          <w:b/>
        </w:rPr>
        <w:t xml:space="preserve">Educational and Professional Development:</w:t>
      </w:r>
      <w:r>
        <w:t xml:space="preserve"> </w:t>
      </w:r>
      <w:r>
        <w:t xml:space="preserve">The training of Psychiatrists in Ivory Coast Abidjan is a critical factor in addressing the country’s mental health crisis. Medical schools such as the University of Abidjan College of Health Sciences offer psychiatry programs that align with international standards, yet graduates often face limited opportunities for further specialization. To bridge this gap, some Psychiatrists pursue advanced training abroad or through international collaborations with institutions like the World Health Organization (WHO) and NGOs focused on global mental health. These partnerships have facilitated the introduction of innovative practices such as telepsychiatry and community-based care models tailored to Abidjan’s context.</w:t>
      </w:r>
    </w:p>
    <w:p>
      <w:pPr>
        <w:pStyle w:val="BodyText"/>
      </w:pPr>
      <w:r>
        <w:rPr>
          <w:bCs/>
          <w:b/>
        </w:rPr>
        <w:t xml:space="preserve">Cultural Considerations:</w:t>
      </w:r>
      <w:r>
        <w:t xml:space="preserve"> </w:t>
      </w:r>
      <w:r>
        <w:t xml:space="preserve">Cultural sensitivity is a cornerstone of psychiatric practice in Ivory Coast Abidjan. Psychiatrists must account for the influence of indigenous beliefs, religious practices, and social norms on patients’ understanding of mental illness. For instance, some communities attribute mental health issues to spiritual or supernatural causes rather than biological factors. This necessitates a collaborative approach where Psychiatrists work alongside traditional healers and community leaders to co-create treatment plans that respect local customs while promoting scientific interventions.</w:t>
      </w:r>
    </w:p>
    <w:p>
      <w:pPr>
        <w:pStyle w:val="BodyText"/>
      </w:pPr>
      <w:r>
        <w:rPr>
          <w:bCs/>
          <w:b/>
        </w:rPr>
        <w:t xml:space="preserve">Future Directions:</w:t>
      </w:r>
      <w:r>
        <w:t xml:space="preserve"> </w:t>
      </w:r>
      <w:r>
        <w:t xml:space="preserve">The future of psychiatry in Ivory Coast Abidjan hinges on sustained investment in human resources, infrastructure, and policy development. Increasing the number of trained Psychiatrists through targeted training programs and incentivizing professionals to work in underserved areas is essential. Additionally, leveraging technology—such as digital platforms for mental health education and virtual consultations—could expand access to care. The government and private sector must also prioritize funding for mental health services, recognizing that addressing mental illness is integral to achieving broader public health goals like reducing poverty and enhancing productivity.</w:t>
      </w:r>
    </w:p>
    <w:p>
      <w:pPr>
        <w:pStyle w:val="BodyText"/>
      </w:pPr>
      <w:r>
        <w:rPr>
          <w:bCs/>
          <w:b/>
        </w:rPr>
        <w:t xml:space="preserve">Conclusion:</w:t>
      </w:r>
      <w:r>
        <w:t xml:space="preserve"> </w:t>
      </w:r>
      <w:r>
        <w:t xml:space="preserve">Psychiatrists in Ivory Coast Abidjan are at the forefront of a critical effort to transform the nation’s approach to mental health. Their work not only addresses individual suffering but also contributes to building a more resilient and equitable society. However, realizing this potential requires overcoming systemic challenges through interdisciplinary collaboration, policy innovation, and community engagement. As Ivory Coast continues its journey toward development, the role of Psychiatrists in Abidjan will remain indispensable in shaping a future where mental health is recognized as a fundamental human right.</w:t>
      </w:r>
    </w:p>
    <w:p>
      <w:pPr>
        <w:pStyle w:val="BodyText"/>
      </w:pPr>
      <w:r>
        <w:rPr>
          <w:bCs/>
          <w:b/>
        </w:rPr>
        <w:t xml:space="preserve">Keywords:</w:t>
      </w:r>
      <w:r>
        <w:t xml:space="preserve"> </w:t>
      </w:r>
      <w:r>
        <w:t xml:space="preserve">Abstract academic; Psychiatrist; Ivory Coast Abidjan; Mental health; Public health initiatives.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Ivory Coast Abidjan</dc:title>
  <dc:creator/>
  <dc:language>en</dc:language>
  <cp:keywords/>
  <dcterms:created xsi:type="dcterms:W3CDTF">2026-07-23T04:41:12Z</dcterms:created>
  <dcterms:modified xsi:type="dcterms:W3CDTF">2026-07-23T04:41:12Z</dcterms:modified>
</cp:coreProperties>
</file>

<file path=docProps/custom.xml><?xml version="1.0" encoding="utf-8"?>
<Properties xmlns="http://schemas.openxmlformats.org/officeDocument/2006/custom-properties" xmlns:vt="http://schemas.openxmlformats.org/officeDocument/2006/docPropsVTypes"/>
</file>