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fe3f9770248aa9f8b097ff9afc79a759bbf9723"/>
    <w:p>
      <w:pPr>
        <w:pStyle w:val="Heading1"/>
      </w:pPr>
      <w:r>
        <w:t xml:space="preserve">Abstract Academic: The Role of Psychiatrist in Japan Tokyo</w:t>
      </w:r>
    </w:p>
    <w:p>
      <w:pPr>
        <w:pStyle w:val="FirstParagraph"/>
      </w:pPr>
      <w:r>
        <w:rPr>
          <w:bCs/>
          <w:b/>
        </w:rPr>
        <w:t xml:space="preserve">Abstract academic:</w:t>
      </w:r>
      <w:r>
        <w:t xml:space="preserve"> </w:t>
      </w:r>
      <w:r>
        <w:t xml:space="preserve">This document explores the evolving role and challenges faced by psychiatrists in Japan, specifically within the urban context of Tokyo. As a global hub for innovation and cultural preservation, Tokyo presents unique sociocultural, economic, and healthcare-related dynamics that shape the practice of psychiatry. The Psychiatrist in Japan Tokyo operates within a system characterized by advanced medical infrastructure, high societal expectations for mental health care, and deep-rooted cultural norms influencing patient behavior. This abstract academic analysis examines the intersection of clinical practice, policy frameworks, and cultural factors that define the Psychiatrist’s role in addressing mental health issues in one of the world's most densely populated and technologically advanced cities.</w:t>
      </w:r>
    </w:p>
    <w:bookmarkStart w:id="20" w:name="introduction"/>
    <w:p>
      <w:pPr>
        <w:pStyle w:val="Heading2"/>
      </w:pPr>
      <w:r>
        <w:t xml:space="preserve">Introduction</w:t>
      </w:r>
    </w:p>
    <w:p>
      <w:pPr>
        <w:pStyle w:val="FirstParagraph"/>
      </w:pPr>
      <w:r>
        <w:t xml:space="preserve">The Psychiatrist in Japan Tokyo plays a critical role in navigating the complex landscape of mental health care within a society that prioritizes harmony, collective well-being, and technological advancement. Tokyo, as the capital of Japan, is home to approximately 37 million people and serves as a microcosm of both traditional Japanese values and modern urban life. This duality presents unique challenges for Psychiatrists, who must balance evidence-based medical practices with culturally sensitive approaches to mental health care. The abstract academic nature of this document aims to dissect the multifaceted responsibilities, constraints, and opportunities that define the Psychiatrist’s profession in this dynamic setting.</w:t>
      </w:r>
    </w:p>
    <w:bookmarkEnd w:id="20"/>
    <w:bookmarkStart w:id="21" w:name="X92ef60f4ed81cc73d84310119661846e2b2af6d"/>
    <w:p>
      <w:pPr>
        <w:pStyle w:val="Heading2"/>
      </w:pPr>
      <w:r>
        <w:t xml:space="preserve">Key Challenges Facing Psychiatrists in Japan Tokyo</w:t>
      </w:r>
    </w:p>
    <w:p>
      <w:pPr>
        <w:pStyle w:val="FirstParagraph"/>
      </w:pPr>
      <w:r>
        <w:t xml:space="preserve">The Psychiatrist in Japan Tokyo operates within a healthcare system that emphasizes efficiency and universal coverage but faces systemic challenges such as long waiting times for specialist care, underfunding of mental health services, and societal stigma surrounding mental illness. According to the World Health Organization (WHO), approximately 10% of Japan’s population experiences some form of mental disorder annually, yet only a fraction seeks professional help due to cultural taboos and misconceptions about psychiatric care. In Tokyo, where the pace of life is relentless and work-related stress is pervasive, Psychiatrists must address rising cases of burnout, depression, and anxiety among both younger generations and aging populations.</w:t>
      </w:r>
    </w:p>
    <w:p>
      <w:pPr>
        <w:pStyle w:val="BodyText"/>
      </w:pPr>
      <w:r>
        <w:t xml:space="preserve">Cultural factors further complicate the Psychiatrist’s role in Japan Tokyo. The stigma associated with mental health issues often prevents individuals from acknowledging their struggles or seeking treatment. This cultural reluctance is compounded by the concept of</w:t>
      </w:r>
      <w:r>
        <w:t xml:space="preserve"> </w:t>
      </w:r>
      <w:r>
        <w:rPr>
          <w:iCs/>
          <w:i/>
        </w:rPr>
        <w:t xml:space="preserve">wa</w:t>
      </w:r>
      <w:r>
        <w:t xml:space="preserve"> </w:t>
      </w:r>
      <w:r>
        <w:t xml:space="preserve">(和), or harmony, which prioritizes group cohesion over individual expression of distress. As a result, Psychiatrists in Tokyo must employ nuanced communication strategies to build trust with patients while adhering to Japan’s unique medical ethics and societal norms.</w:t>
      </w:r>
    </w:p>
    <w:bookmarkEnd w:id="21"/>
    <w:bookmarkStart w:id="22" w:name="Xac6cf632cfdc22f02a0c389487831e5109bdc5d"/>
    <w:p>
      <w:pPr>
        <w:pStyle w:val="Heading2"/>
      </w:pPr>
      <w:r>
        <w:t xml:space="preserve">The Role of Psychiatrists in Japan Tokyo’s Healthcare System</w:t>
      </w:r>
    </w:p>
    <w:p>
      <w:pPr>
        <w:pStyle w:val="FirstParagraph"/>
      </w:pPr>
      <w:r>
        <w:t xml:space="preserve">Japan Tokyo’s healthcare system is renowned for its accessibility, affordability, and integration of cutting-edge technology. However, mental health care remains a neglected area despite the country’s high per capita spending on healthcare. The Psychiatrist in this context must bridge gaps between public health initiatives and individual patient needs. For instance, Tokyo-based Psychiatrists often collaborate with primary care physicians to provide early intervention for conditions like postpartum depression or suicidal ideation among adolescents.</w:t>
      </w:r>
    </w:p>
    <w:p>
      <w:pPr>
        <w:pStyle w:val="BodyText"/>
      </w:pPr>
      <w:r>
        <w:t xml:space="preserve">Moreover, the Psychiatrist in Japan Tokyo is increasingly involved in addressing the mental health repercussions of Japan’s aging population and social isolation. With one of the world’s highest proportions of elderly citizens, Psychiatrists must adapt to treating age-related conditions such as dementia while also addressing societal challenges like loneliness and caregiver burnout. This requires interdisciplinary collaboration with geriatricians, social workers, and community organizations.</w:t>
      </w:r>
    </w:p>
    <w:bookmarkEnd w:id="22"/>
    <w:bookmarkStart w:id="23" w:name="X481a9ba2e0a1cbfaf77766134252c2ff091cdff"/>
    <w:p>
      <w:pPr>
        <w:pStyle w:val="Heading2"/>
      </w:pPr>
      <w:r>
        <w:t xml:space="preserve">Cultural Considerations for Psychiatrists in Japan Tokyo</w:t>
      </w:r>
    </w:p>
    <w:p>
      <w:pPr>
        <w:pStyle w:val="FirstParagraph"/>
      </w:pPr>
      <w:r>
        <w:t xml:space="preserve">The cultural context of Japan Tokyo profoundly influences the Psychiatrist’s practice. Traditional Japanese values such as respect for hierarchy, reluctance to express vulnerability, and emphasis on self-reliance can hinder open dialogue about mental health. For example, patients may downplay symptoms or attribute them to physical causes rather than psychological distress. To overcome these barriers, Psychiatrists in Tokyo often incorporate culturally adapted therapies that align with Shinto and Buddhist philosophies, such as mindfulness-based interventions or group therapy focused on communal healing.</w:t>
      </w:r>
    </w:p>
    <w:p>
      <w:pPr>
        <w:pStyle w:val="BodyText"/>
      </w:pPr>
      <w:r>
        <w:t xml:space="preserve">Additionally, the Psychiatrist must navigate Japan’s legal and ethical frameworks. The Japanese Medical Practitioners Act mandates strict confidentiality protocols, which can sometimes conflict with the need for family involvement in patient care—a cultural norm in many Japanese households. Psychiatrists must carefully balance these competing priorities while ensuring compliance with national regulations.</w:t>
      </w:r>
    </w:p>
    <w:bookmarkEnd w:id="23"/>
    <w:bookmarkStart w:id="24" w:name="Xd5f97a6cefa9fc21434b3346f5c58c63c2953a5"/>
    <w:p>
      <w:pPr>
        <w:pStyle w:val="Heading2"/>
      </w:pPr>
      <w:r>
        <w:t xml:space="preserve">Technological Innovations and Telepsychiatry in Japan Tokyo</w:t>
      </w:r>
    </w:p>
    <w:p>
      <w:pPr>
        <w:pStyle w:val="FirstParagraph"/>
      </w:pPr>
      <w:r>
        <w:t xml:space="preserve">In response to rising demand for mental health services, Psychiatrists in Japan Tokyo are leveraging technology to expand access to care. Telepsychiatry platforms have gained traction, particularly among younger populations and rural migrants who may face geographical or cultural barriers to traditional in-person consultations. The integration of artificial intelligence (AI) tools for diagnostic support and patient monitoring further enhances the Psychiatrist’s ability to manage high caseloads efficiently.</w:t>
      </w:r>
    </w:p>
    <w:p>
      <w:pPr>
        <w:pStyle w:val="BodyText"/>
      </w:pPr>
      <w:r>
        <w:t xml:space="preserve">However, the adoption of technology is not without challenges. Privacy concerns, digital literacy gaps among older patients, and resistance from some traditional practitioners who view technology as a threat to human-centered care must be addressed. The Psychiatrist in Japan Tokyo thus faces the dual challenge of embracing innovation while maintaining the trust and rapport central to therapeutic relationships.</w:t>
      </w:r>
    </w:p>
    <w:bookmarkEnd w:id="24"/>
    <w:bookmarkStart w:id="25" w:name="conclusion"/>
    <w:p>
      <w:pPr>
        <w:pStyle w:val="Heading2"/>
      </w:pPr>
      <w:r>
        <w:t xml:space="preserve">Conclusion</w:t>
      </w:r>
    </w:p>
    <w:p>
      <w:pPr>
        <w:pStyle w:val="FirstParagraph"/>
      </w:pPr>
      <w:r>
        <w:t xml:space="preserve">In summary, the Psychiatrist in Japan Tokyo occupies a pivotal yet complex role at the intersection of modern medicine, cultural tradition, and societal change. The abstract academic analysis presented here underscores the need for continued research into culturally tailored mental health interventions, policy reforms to address systemic underfunding, and training programs that equip Psychiatrists with skills to navigate both clinical and sociocultural challenges. As Tokyo continues to evolve as a global metropolis, the Psychiatrist’s ability to adapt while upholding the principles of compassion and ethical practice will remain central to improving mental health outcomes for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 in Japan Tokyo</dc:title>
  <dc:creator/>
  <dc:language>en</dc:language>
  <cp:keywords/>
  <dcterms:created xsi:type="dcterms:W3CDTF">2026-07-23T12:04:45Z</dcterms:created>
  <dcterms:modified xsi:type="dcterms:W3CDTF">2026-07-23T12:04:45Z</dcterms:modified>
</cp:coreProperties>
</file>

<file path=docProps/custom.xml><?xml version="1.0" encoding="utf-8"?>
<Properties xmlns="http://schemas.openxmlformats.org/officeDocument/2006/custom-properties" xmlns:vt="http://schemas.openxmlformats.org/officeDocument/2006/docPropsVTypes"/>
</file>