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4319211d778e9b8bd0c51f12973a1318834ad29"/>
    <w:p>
      <w:pPr>
        <w:pStyle w:val="Heading1"/>
      </w:pPr>
      <w:r>
        <w:t xml:space="preserve">Abstract Academic: The Role of Psychiatrists in Malaysia Kuala Lumpur</w:t>
      </w:r>
    </w:p>
    <w:p>
      <w:pPr>
        <w:pStyle w:val="FirstParagraph"/>
      </w:pPr>
      <w:r>
        <w:t xml:space="preserve">The field of psychiatry has become increasingly vital in addressing the complex mental health challenges faced by populations globally, and Malaysia, particularly its capital city Kuala Lumpur, stands as a microcosm of this growing necessity. As urbanization accelerates and societal pressures intensify, the demand for skilled psychiatrists who can provide culturally competent care has surged. This abstract explores the multifaceted role of Psychiatrists in Malaysia Kuala Lumpur, emphasizing their significance in bridging healthcare gaps, navigating cultural nuances, and adapting to contemporary challenges within a rapidly evolving medical landscape.</w:t>
      </w:r>
    </w:p>
    <w:p>
      <w:pPr>
        <w:pStyle w:val="BodyText"/>
      </w:pPr>
      <w:r>
        <w:t xml:space="preserve">Kuala Lumpur (KL), as Malaysia’s political, economic, and cultural hub, hosts a diverse population comprising locals from various ethnic backgrounds—Malay, Chinese Malaysian Chinese Malay Indian—and an increasing number of expatriates. This demographic diversity necessitates Psychiatrists who are not only medically proficient but also adept at understanding cultural sensitivities that influence mental health perceptions and treatment adherence. For instance, traditional beliefs about mental illness in some communities may conflict with Western psychiatric frameworks, requiring Psychiatrists to adopt integrative approaches that respect local customs while ensuring evidence-based care.</w:t>
      </w:r>
    </w:p>
    <w:p>
      <w:pPr>
        <w:pStyle w:val="BodyText"/>
      </w:pPr>
      <w:r>
        <w:t xml:space="preserve">The role of Psychiatrists in KL extends beyond clinical practice to include advocacy, education, and policy development. In a city where mental health stigma remains a barrier to treatment access, Psychiatrists are pivotal in promoting awareness through public campaigns and community engagement. They collaborate with academic institutions like the Universiti Kebangsaan Malaysia (UKM) and private hospitals such as Pantai Hospital to conduct research on culturally specific mental health interventions, ensuring that clinical guidelines align with KL’s unique needs.</w:t>
      </w:r>
    </w:p>
    <w:p>
      <w:pPr>
        <w:pStyle w:val="BodyText"/>
      </w:pPr>
      <w:r>
        <w:t xml:space="preserve">Challenges facing Psychiatrists in KL include addressing the growing prevalence of mental health disorders in urban settings. The fast-paced lifestyle, work-related stress, and socioeconomic disparities contribute to rising rates of depression, anxiety, and substance abuse. Additionally, the integration of psychiatric care into Malaysia’s primary healthcare system remains incomplete, necessitating Psychiatrists to work closely with general practitioners (GPs) to provide holistic care. This requires not only clinical expertise but also strong communication skills to foster interdisciplinary collaboration.</w:t>
      </w:r>
    </w:p>
    <w:p>
      <w:pPr>
        <w:pStyle w:val="BodyText"/>
      </w:pPr>
      <w:r>
        <w:t xml:space="preserve">Technological advancements have further transformed the landscape for Psychiatrists in KL. Telepsychiatry, for example, has emerged as a critical tool for reaching patients in underserved areas or those reluctant to seek in-person care due to stigma. Platforms like MySejahtera and private telehealth services enable Psychiatrists to offer remote consultations, ensuring continuity of care during crises such as the COVID-19 pandemic. However, this shift also raises concerns about data privacy and the need for standardized protocols to maintain ethical standards.</w:t>
      </w:r>
    </w:p>
    <w:p>
      <w:pPr>
        <w:pStyle w:val="BodyText"/>
      </w:pPr>
      <w:r>
        <w:t xml:space="preserve">Malaysia’s healthcare system is governed by regulatory bodies such as the Malaysian Medical Council (MMC), which mandates continuous professional development (CPD) for Psychiatrists. In KL, Psychiatrists must stay abreast of evolving guidelines, including those related to psychopharmacology, trauma-informed care, and the management of co-occurring disorders. This commitment to lifelong learning ensures that they remain equipped to address both traditional and emerging mental health challenges.</w:t>
      </w:r>
    </w:p>
    <w:p>
      <w:pPr>
        <w:pStyle w:val="BodyText"/>
      </w:pPr>
      <w:r>
        <w:t xml:space="preserve">Cultural competence is another cornerstone of psychiatric practice in KL. Psychiatrists must navigate a complex interplay of factors, including religious practices, language barriers, and generational differences. For example, the use of Malay as the national language alongside English and Chinese dialects necessitates multilingual proficiency or reliance on interpreters to ensure effective communication. Furthermore, understanding the influence of Islamic teachings on mental health perceptions in Malay communities is essential for tailoring interventions that align with patients’ values.</w:t>
      </w:r>
    </w:p>
    <w:p>
      <w:pPr>
        <w:pStyle w:val="BodyText"/>
      </w:pPr>
      <w:r>
        <w:t xml:space="preserve">The integration of psychiatry into Malaysia’s public healthcare system presents both opportunities and challenges. While public hospitals like Hospital Kuala Lumpur (HKL) provide essential psychiatric services, they often face resource constraints such as staffing shortages and limited infrastructure. Private psychiatrists in KL, on the other hand, may offer more personalized care but are sometimes criticized for being less accessible to lower-income populations. This disparity underscores the need for policy reforms that prioritize equitable mental health access across both sectors.</w:t>
      </w:r>
    </w:p>
    <w:p>
      <w:pPr>
        <w:pStyle w:val="BodyText"/>
      </w:pPr>
      <w:r>
        <w:t xml:space="preserve">Recent years have seen increased emphasis on preventive psychiatry in KL, with Psychiatrists advocating for early intervention programs in schools and workplaces. Initiatives like the National Strategic Plan (2016–2025) aim to reduce the burden of mental illness through community-based approaches, highlighting the role of Psychiatrists as both clinicians and public health strategists.</w:t>
      </w:r>
    </w:p>
    <w:p>
      <w:pPr>
        <w:pStyle w:val="BodyText"/>
      </w:pPr>
      <w:r>
        <w:t xml:space="preserve">Training for Psychiatrists in Malaysia typically involves completing a Doctor of Medicine (MD) or Bachelor of Medicine and Surgery (MBBS), followed by a specialist training program accredited by the College of Psychiatrists Malaysia (CPM). In KL, residency programs at institutions like UKM Medical Centre and the Faculty of Medicine, University of Malaya, provide exposure to diverse patient populations and cutting-edge research facilities. However, there is a growing need for more training slots to meet the rising demand for psychiatric services in the city.</w:t>
      </w:r>
    </w:p>
    <w:p>
      <w:pPr>
        <w:pStyle w:val="BodyText"/>
      </w:pPr>
      <w:r>
        <w:t xml:space="preserve">In conclusion, Psychiatrists in Malaysia Kuala Lumpur are integral to addressing the mental health needs of a dynamic and culturally diverse population. Their role requires not only medical expertise but also adaptability, cultural sensitivity, and advocacy. As KL continues to grow as a global city, the contributions of Psychiatrists will be crucial in shaping a resilient healthcare system that prioritizes mental well-being alongside physical health.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Malaysia Kuala Lumpur</dc:title>
  <dc:creator/>
  <dc:language>en</dc:language>
  <cp:keywords/>
  <dcterms:created xsi:type="dcterms:W3CDTF">2026-07-23T15:57:21Z</dcterms:created>
  <dcterms:modified xsi:type="dcterms:W3CDTF">2026-07-23T15:57:21Z</dcterms:modified>
</cp:coreProperties>
</file>

<file path=docProps/custom.xml><?xml version="1.0" encoding="utf-8"?>
<Properties xmlns="http://schemas.openxmlformats.org/officeDocument/2006/custom-properties" xmlns:vt="http://schemas.openxmlformats.org/officeDocument/2006/docPropsVTypes"/>
</file>