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4d6a34e89eed94bcdd4af353450dc5b31d8fc6d"/>
    <w:p>
      <w:pPr>
        <w:pStyle w:val="Heading1"/>
      </w:pPr>
      <w:r>
        <w:t xml:space="preserve">Abstract Academic Document: The Role of the Psychiatrist in Morocco Casablanca</w:t>
      </w:r>
    </w:p>
    <w:bookmarkStart w:id="20" w:name="introduction"/>
    <w:p>
      <w:pPr>
        <w:pStyle w:val="Heading2"/>
      </w:pPr>
      <w:r>
        <w:t xml:space="preserve">Introduction</w:t>
      </w:r>
    </w:p>
    <w:p>
      <w:pPr>
        <w:pStyle w:val="FirstParagraph"/>
      </w:pPr>
      <w:r>
        <w:t xml:space="preserve">The field of psychiatry has become increasingly vital in addressing mental health challenges globally, and this is particularly true in rapidly urbanizing regions such as Morocco Casablanca. As the largest city in North Africa and a cultural and economic hub, Casablanca presents unique sociocultural, economic, and psychological dynamics that demand specialized psychiatric care. This abstract academic document explores the critical role of the psychiatrist within this context, examining the challenges faced by mental health professionals in Morocco Casablanca while highlighting their contributions to public health. The intersection of traditional cultural values with modern psychiatric practices in this region offers a rich terrain for academic inquiry, making it imperative to analyze how psychiatrists navigate these complexities.</w:t>
      </w:r>
    </w:p>
    <w:bookmarkEnd w:id="20"/>
    <w:bookmarkStart w:id="22" w:name="role-of-the-psychiatrist"/>
    <w:bookmarkStart w:id="21" w:name="Xd7e4601d209a7bf3ec310b1f461615be40cc068"/>
    <w:p>
      <w:pPr>
        <w:pStyle w:val="Heading2"/>
      </w:pPr>
      <w:r>
        <w:t xml:space="preserve">The Role of the Psychiatrist in Morocco Casablanca</w:t>
      </w:r>
    </w:p>
    <w:p>
      <w:pPr>
        <w:pStyle w:val="FirstParagraph"/>
      </w:pPr>
      <w:r>
        <w:t xml:space="preserve">The psychiatrist in Morocco Casablanca operates within a multifaceted healthcare environment shaped by both global standards and local traditions. Their responsibilities extend beyond clinical practice to include community engagement, education, and research. In a city where urbanization has led to increased stressors such as unemployment, social inequality, and cultural dislocation, psychiatrists play a pivotal role in addressing the mental health needs of diverse populations.</w:t>
      </w:r>
    </w:p>
    <w:p>
      <w:pPr>
        <w:pStyle w:val="BodyText"/>
      </w:pPr>
      <w:r>
        <w:t xml:space="preserve">One of the key challenges is integrating culturally sensitive care with evidence-based psychiatric interventions. For instance, traditional beliefs about mental illness often persist in Moroccan society, influencing how individuals perceive and seek treatment. Psychiatrists must therefore balance scientific rigor with respect for local customs to build trust and ensure effective care. In Casablanca, this requires collaboration with community leaders, religious figures, and educational institutions to promote mental health literacy.</w:t>
      </w:r>
    </w:p>
    <w:p>
      <w:pPr>
        <w:pStyle w:val="BodyText"/>
      </w:pPr>
      <w:r>
        <w:t xml:space="preserve">Additionally, the psychiatrist in Morocco Casablanca is tasked with addressing the growing demand for psychiatric services due to rising awareness of mental health issues. This includes managing cases of depression, anxiety disorders, substance abuse, and trauma-related conditions exacerbated by factors such as political instability and economic pressures. The role also involves advocating for policy reforms to strengthen mental health infrastructure in the region.</w:t>
      </w:r>
    </w:p>
    <w:bookmarkEnd w:id="21"/>
    <w:bookmarkEnd w:id="22"/>
    <w:bookmarkStart w:id="24" w:name="challenges-in-practice"/>
    <w:bookmarkStart w:id="23" w:name="X6148ccf936f9de017d1687fbc40b1aee3880739"/>
    <w:p>
      <w:pPr>
        <w:pStyle w:val="Heading2"/>
      </w:pPr>
      <w:r>
        <w:t xml:space="preserve">Challenges Faced by Psychiatrists in Morocco Casablanca</w:t>
      </w:r>
    </w:p>
    <w:p>
      <w:pPr>
        <w:pStyle w:val="FirstParagraph"/>
      </w:pPr>
      <w:r>
        <w:t xml:space="preserve">The practice of psychiatry in Morocco Casablanca is fraught with challenges that are both systemic and societal. Stigma remains a significant barrier to treatment, as mental health issues are often stigmatized or misunderstood within Moroccan communities. This stigma is compounded by limited access to psychiatric care, particularly in underserved areas of the city.</w:t>
      </w:r>
    </w:p>
    <w:p>
      <w:pPr>
        <w:pStyle w:val="BodyText"/>
      </w:pPr>
      <w:r>
        <w:t xml:space="preserve">Another critical challenge is the shortage of trained psychiatrists relative to the population’s needs. While Morocco has made strides in expanding its healthcare system, mental health services remain underfunded compared to other medical specialties. In Casablanca, this gap is particularly evident in public hospitals and clinics, where psychiatric patients often face long wait times and inadequate resources.</w:t>
      </w:r>
    </w:p>
    <w:p>
      <w:pPr>
        <w:pStyle w:val="BodyText"/>
      </w:pPr>
      <w:r>
        <w:t xml:space="preserve">Furthermore, the psychiatrist must contend with cultural nuances that influence patient behavior and treatment outcomes. For example, family dynamics play a central role in Moroccan society, which can both support and hinder psychiatric interventions. While familial involvement is beneficial for care coordination, it may also lead to resistance against individualized treatment approaches.</w:t>
      </w:r>
    </w:p>
    <w:p>
      <w:pPr>
        <w:pStyle w:val="BodyText"/>
      </w:pPr>
      <w:r>
        <w:t xml:space="preserve">Economic factors also pose significant challenges. Many patients in Morocco Casablanca cannot afford private psychiatric services, forcing them to rely on under-resourced public facilities. This disparity highlights the need for policymakers and psychiatrists to collaborate on solutions that improve accessibility and affordability of care.</w:t>
      </w:r>
    </w:p>
    <w:bookmarkEnd w:id="23"/>
    <w:bookmarkEnd w:id="24"/>
    <w:bookmarkStart w:id="26" w:name="current-practices-and-innovations"/>
    <w:bookmarkStart w:id="25" w:name="X2a86a286dbbfc79026a1d80263934358cea6b89"/>
    <w:p>
      <w:pPr>
        <w:pStyle w:val="Heading2"/>
      </w:pPr>
      <w:r>
        <w:t xml:space="preserve">Current Practices and Innovations in Psychiatry in Morocco Casablanca</w:t>
      </w:r>
    </w:p>
    <w:p>
      <w:pPr>
        <w:pStyle w:val="FirstParagraph"/>
      </w:pPr>
      <w:r>
        <w:t xml:space="preserve">Despite these challenges, psychiatrists in Morocco Casablanca are pioneering innovative approaches to mental health care. One notable development is the increasing use of telepsychiatry, which has expanded access to psychiatric services for rural populations and individuals hesitant to seek help due to stigma.</w:t>
      </w:r>
    </w:p>
    <w:p>
      <w:pPr>
        <w:pStyle w:val="BodyText"/>
      </w:pPr>
      <w:r>
        <w:t xml:space="preserve">Collaborations between Moroccan universities and international institutions have also contributed to advancements in psychiatric research. For instance, the Faculty of Medicine at Hassan II University in Casablanca has partnered with global organizations to study the impact of cultural factors on mental health treatment outcomes. These initiatives provide valuable insights that inform both local practices and global psychiatric guidelines.</w:t>
      </w:r>
    </w:p>
    <w:p>
      <w:pPr>
        <w:pStyle w:val="BodyText"/>
      </w:pPr>
      <w:r>
        <w:t xml:space="preserve">Community-based psychiatry is another growing trend, with psychiatrists working alongside social workers, educators, and NGOs to address mental health at the grassroots level. Programs focused on youth mental health, workplace wellness, and trauma recovery are being implemented in Casablanca’s neighborhoods, reflecting a holistic approach to care.</w:t>
      </w:r>
    </w:p>
    <w:bookmarkEnd w:id="25"/>
    <w:bookmarkEnd w:id="26"/>
    <w:bookmarkStart w:id="28" w:name="cultural-considerations"/>
    <w:bookmarkStart w:id="27" w:name="X7fdfd7dd8b4e4df4880e42fe3a2ed9af77451e9"/>
    <w:p>
      <w:pPr>
        <w:pStyle w:val="Heading2"/>
      </w:pPr>
      <w:r>
        <w:t xml:space="preserve">Cultural Considerations in Psychiatry: Morocco Casablanca</w:t>
      </w:r>
    </w:p>
    <w:p>
      <w:pPr>
        <w:pStyle w:val="FirstParagraph"/>
      </w:pPr>
      <w:r>
        <w:t xml:space="preserve">Culture is an inseparable component of psychiatric practice in Morocco Casablanca. The Moroccan mental health landscape is influenced by a blend of Islamic traditions, Berber heritage, and French colonial history. These cultural layers shape how mental illness is perceived, diagnosed, and treated.</w:t>
      </w:r>
    </w:p>
    <w:p>
      <w:pPr>
        <w:pStyle w:val="BodyText"/>
      </w:pPr>
      <w:r>
        <w:t xml:space="preserve">For example, the concept of "hikma" (wisdom) in Moroccan Islam sometimes leads individuals to seek spiritual rather than medical interventions for mental health issues. Psychiatrists must therefore integrate religious and cultural perspectives into their work while emphasizing the efficacy of psychiatric treatments. This requires training in cross-cultural communication and a deep understanding of local customs.</w:t>
      </w:r>
    </w:p>
    <w:p>
      <w:pPr>
        <w:pStyle w:val="BodyText"/>
      </w:pPr>
      <w:r>
        <w:t xml:space="preserve">Language also plays a role, as many patients may not be fluent in French or Arabic, the primary languages used in medical settings. Psychiatrists must therefore employ interpreters or learn colloquial dialects to ensure effective communication and accurate diagnosis.</w:t>
      </w:r>
    </w:p>
    <w:bookmarkEnd w:id="27"/>
    <w:bookmarkEnd w:id="28"/>
    <w:bookmarkStart w:id="30" w:name="future-directions"/>
    <w:bookmarkStart w:id="29" w:name="X3c2e667c9b2c0426b81ed0a6dbc453a3a042168"/>
    <w:p>
      <w:pPr>
        <w:pStyle w:val="Heading2"/>
      </w:pPr>
      <w:r>
        <w:t xml:space="preserve">Future Directions for Psychiatry in Morocco Casablanca</w:t>
      </w:r>
    </w:p>
    <w:p>
      <w:pPr>
        <w:pStyle w:val="FirstParagraph"/>
      </w:pPr>
      <w:r>
        <w:t xml:space="preserve">The future of psychiatry in Morocco Casablanca hinges on addressing systemic inequalities, fostering cultural competence, and leveraging technology to expand care access. Policymakers must prioritize mental health funding and increase the number of trained psychiatrists through targeted educational programs.</w:t>
      </w:r>
    </w:p>
    <w:p>
      <w:pPr>
        <w:pStyle w:val="BodyText"/>
      </w:pPr>
      <w:r>
        <w:t xml:space="preserve">Academic institutions in Casablanca should also focus on developing curricula that emphasize cultural psychiatry and trauma-informed care. By preparing future generations of psychiatrists to navigate the unique challenges of this region, Morocco can build a resilient mental health system capable of meeting the needs of its population.</w:t>
      </w:r>
    </w:p>
    <w:p>
      <w:pPr>
        <w:pStyle w:val="BodyText"/>
      </w:pPr>
      <w:r>
        <w:t xml:space="preserve">Moreover, international partnerships will be essential in sharing best practices and resources. Collaborations with organizations such as WHO or NGOs specializing in mental health can help bridge gaps in infrastructure and training.</w:t>
      </w:r>
    </w:p>
    <w:bookmarkEnd w:id="29"/>
    <w:bookmarkEnd w:id="30"/>
    <w:bookmarkStart w:id="31" w:name="conclusion"/>
    <w:p>
      <w:pPr>
        <w:pStyle w:val="Heading2"/>
      </w:pPr>
      <w:r>
        <w:t xml:space="preserve">Conclusion</w:t>
      </w:r>
    </w:p>
    <w:p>
      <w:pPr>
        <w:pStyle w:val="FirstParagraph"/>
      </w:pPr>
      <w:r>
        <w:t xml:space="preserve">In conclusion, the psychiatrist in Morocco Casablanca occupies a vital role in addressing the complex interplay of cultural, social, and economic factors that influence mental health. While challenges such as stigma, resource limitations, and cultural barriers persist, the field is evolving through innovation and collaboration. By centering culturally informed care and advocating for systemic change, psychiatrists in this region can significantly improve mental health outcomes for individuals and communities alike.</w:t>
      </w:r>
    </w:p>
    <w:p>
      <w:pPr>
        <w:pStyle w:val="BodyText"/>
      </w:pPr>
      <w:r>
        <w:t xml:space="preserve">This abstract academic document underscores the importance of studying psychiatry within the specific context of Morocco Casablanca, where the psychiatrist’s work is both a clinical necessity and a social imperative. As urban centers like Casablanca continue to grow, so too must their mental health infrastructure, ensuring that no individual is left behind in the pursuit of well-being.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Morocco Casablanca</dc:title>
  <dc:creator/>
  <dc:language>en</dc:language>
  <cp:keywords/>
  <dcterms:created xsi:type="dcterms:W3CDTF">2026-07-21T05:15:26Z</dcterms:created>
  <dcterms:modified xsi:type="dcterms:W3CDTF">2026-07-21T05:15:26Z</dcterms:modified>
</cp:coreProperties>
</file>

<file path=docProps/custom.xml><?xml version="1.0" encoding="utf-8"?>
<Properties xmlns="http://schemas.openxmlformats.org/officeDocument/2006/custom-properties" xmlns:vt="http://schemas.openxmlformats.org/officeDocument/2006/docPropsVTypes"/>
</file>