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6" w:name="Xf5ff0af635b320b4dc2e2a9dd256da61a007548"/>
    <w:p>
      <w:pPr>
        <w:pStyle w:val="Heading1"/>
      </w:pPr>
      <w:r>
        <w:t xml:space="preserve">Abstract Academic: The Role of a Psychiatrist in the Netherlands Amsterdam</w:t>
      </w:r>
    </w:p>
    <w:p>
      <w:pPr>
        <w:pStyle w:val="FirstParagraph"/>
      </w:pPr>
      <w:r>
        <w:rPr>
          <w:bCs/>
          <w:b/>
        </w:rPr>
        <w:t xml:space="preserve">Abstract academic:</w:t>
      </w:r>
      <w:r>
        <w:t xml:space="preserve"> </w:t>
      </w:r>
      <w:r>
        <w:t xml:space="preserve">This document provides an in-depth exploration of the role, responsibilities, and challenges faced by a psychiatrist operating within the healthcare system of Amsterdam, Netherlands. It examines how cultural, legal, and societal contexts shape psychiatric practice in this region, emphasizing the integration of mental health care into primary care systems. The study highlights unique aspects such as multidisciplinary collaboration frameworks in Dutch hospitals like the Academic Medical Center (AMC) and Vrije Universiteit Amsterdam (VUmc), which are pivotal to psychiatric treatment modalities. By analyzing recent policy developments, patient demographics, and therapeutic innovations specific to Amsterdam, this abstract academic underscores the significance of a psychiatrist’s role in addressing mental health disparities while adhering to national healthcare guidelines.</w:t>
      </w:r>
    </w:p>
    <w:bookmarkStart w:id="20" w:name="X1e1a97880f5a0ea3fcd055219f29ce3fa114385"/>
    <w:p>
      <w:pPr>
        <w:pStyle w:val="Heading2"/>
      </w:pPr>
      <w:r>
        <w:t xml:space="preserve">Contextualizing Psychiatry in the Netherlands Amsterdam</w:t>
      </w:r>
    </w:p>
    <w:p>
      <w:pPr>
        <w:pStyle w:val="FirstParagraph"/>
      </w:pPr>
      <w:r>
        <w:t xml:space="preserve">The Netherlands Amsterdam is renowned for its progressive approach to mental health care, characterized by universal access to psychiatric services and a strong emphasis on preventive care. The country’s healthcare system, which combines public and private sectors, ensures that psychiatrists work within a framework of high-quality clinical standards. In Amsterdam, the integration of mental health services into general practice is a cornerstone policy. This model allows psychiatrists to collaborate with general practitioners (GPs), psychologists, and social workers to provide holistic care for patients with complex mental health needs. The city’s diverse population—comprising immigrants from various cultural backgrounds, LGBTQ+ communities, and individuals facing socioeconomic challenges—demands that psychiatrists adopt culturally sensitive approaches tailored to local contexts.</w:t>
      </w:r>
    </w:p>
    <w:bookmarkEnd w:id="20"/>
    <w:bookmarkStart w:id="21" w:name="role-of-the-psychiatrist-in-amsterdam"/>
    <w:p>
      <w:pPr>
        <w:pStyle w:val="Heading2"/>
      </w:pPr>
      <w:r>
        <w:t xml:space="preserve">Role of the Psychiatrist in Amsterdam</w:t>
      </w:r>
    </w:p>
    <w:p>
      <w:pPr>
        <w:pStyle w:val="FirstParagraph"/>
      </w:pPr>
      <w:r>
        <w:t xml:space="preserve">A psychiatrist in the Netherlands Amsterdam is a licensed medical professional specializing in diagnosing, treating, and preventing mental illnesses. Unlike other regions, Dutch psychiatry emphasizes a biopsychosocial model that considers biological factors (e.g., pharmacological interventions), psychological aspects (e.g., cognitive-behavioral therapy), and social determinants (e.g., housing stability or employment). Psychiatrists in Amsterdam often work within tertiary care hospitals, outpatient clinics, or community mental health centers. Notably, the Dutch system prioritizes early intervention programs for conditions such as depression, anxiety disorders, and psychosis. For example, the “Psychiatric Outpatient Services” in Amsterdam focus on reducing stigma through public awareness campaigns and providing accessible care for individuals experiencing acute mental health crises.</w:t>
      </w:r>
    </w:p>
    <w:bookmarkEnd w:id="21"/>
    <w:bookmarkStart w:id="22" w:name="Xa0cd4971304c52638631f593154f55ee7694cdb"/>
    <w:p>
      <w:pPr>
        <w:pStyle w:val="Heading2"/>
      </w:pPr>
      <w:r>
        <w:t xml:space="preserve">Educational and Professional Requirements</w:t>
      </w:r>
    </w:p>
    <w:p>
      <w:pPr>
        <w:pStyle w:val="FirstParagraph"/>
      </w:pPr>
      <w:r>
        <w:t xml:space="preserve">To practice as a psychiatrist in the Netherlands Amsterdam, one must complete a rigorous educational path. This includes obtaining a medical degree (Bachelor of Medicine, Bachelor of Surgery), followed by specialized training in psychiatry through an accredited program such as those offered by the Dutch Society for Psychiatry (Nederlandse Vereniging voor Psychiatrie). Postgraduate education emphasizes clinical rotations in various psychiatric subfields, including child and adolescent psychiatry, forensic psychiatry, and addiction medicine. Additionally, all practicing psychiatrists must adhere to the national medical licensing framework administered by the Dutch Medical Chamber (Nederlandse Orde van Artsen). In Amsterdam, continuous professional development is mandatory to stay updated on advancements in pharmacology and therapeutic techniques.</w:t>
      </w:r>
    </w:p>
    <w:bookmarkEnd w:id="22"/>
    <w:bookmarkStart w:id="23" w:name="cultural-and-legal-considerations"/>
    <w:p>
      <w:pPr>
        <w:pStyle w:val="Heading2"/>
      </w:pPr>
      <w:r>
        <w:t xml:space="preserve">Cultural and Legal Considerations</w:t>
      </w:r>
    </w:p>
    <w:p>
      <w:pPr>
        <w:pStyle w:val="FirstParagraph"/>
      </w:pPr>
      <w:r>
        <w:t xml:space="preserve">The Netherlands Amsterdam has a unique cultural landscape that influences psychiatric practice. Dutch society places a high value on privacy, individual autonomy, and patient consent. Consequently, psychiatrists must navigate strict ethical guidelines when managing cases involving involuntary hospitalization or treatment for severe mental illnesses. The Dutch Mental Health Act (Wet op de psychische gezondheid) provides legal frameworks for balancing patient rights with public safety concerns. In Amsterdam, psychiatric hospitals like the GGZ in het Westen (Amsterdam-West Mental Health Care Institution) exemplify this balance by offering crisis intervention services while respecting patients’ legal protections.</w:t>
      </w:r>
    </w:p>
    <w:bookmarkEnd w:id="23"/>
    <w:bookmarkStart w:id="24" w:name="X9a322cbd18e46bd7143cae3d9d12b0af44a2b16"/>
    <w:p>
      <w:pPr>
        <w:pStyle w:val="Heading2"/>
      </w:pPr>
      <w:r>
        <w:t xml:space="preserve">Innovations and Challenges in Amsterdam Psychiatry</w:t>
      </w:r>
    </w:p>
    <w:p>
      <w:pPr>
        <w:pStyle w:val="FirstParagraph"/>
      </w:pPr>
      <w:r>
        <w:t xml:space="preserve">Amsterdam is at the forefront of integrating technology into psychiatric care. Telepsychiatry, digital therapeutics, and AI-assisted diagnostic tools are increasingly used to improve accessibility, particularly for rural or underserved populations within the city’s metropolitan area. However, challenges remain. The rise in mental health issues linked to urban stressors (e.g., loneliness in aging populations or burnout among young professionals) has strained existing resources. Additionally, the global pandemic exacerbated disparities in mental health care access, highlighting the need for psychiatrists to adapt rapidly to new realities such as hybrid care models and virtual consultations.</w:t>
      </w:r>
    </w:p>
    <w:bookmarkEnd w:id="24"/>
    <w:bookmarkStart w:id="25" w:name="X4a776b676fee614230fb9f977a482de749e2a7d"/>
    <w:p>
      <w:pPr>
        <w:pStyle w:val="Heading2"/>
      </w:pPr>
      <w:r>
        <w:t xml:space="preserve">Conclusion: Future Directions for Psychiatrists in Amsterdam</w:t>
      </w:r>
    </w:p>
    <w:p>
      <w:pPr>
        <w:pStyle w:val="FirstParagraph"/>
      </w:pPr>
      <w:r>
        <w:t xml:space="preserve">In conclusion, a psychiatrist operating in the Netherlands Amsterdam plays a critical role in addressing the multifaceted mental health needs of a diverse population. The region’s progressive policies, interdisciplinary collaboration, and emphasis on patient-centered care create an environment conducive to innovation. However, ongoing challenges such as workforce shortages and evolving societal demands necessitate continuous adaptation. Future research should focus on evaluating the efficacy of emerging technologies in psychiatric practice and exploring culturally specific interventions for marginalized groups in Amsterdam. By aligning with national healthcare objectives while addressing local needs, psychiatrists in the Netherlands Amsterdam can serve as models for global mental health care systems.</w:t>
      </w:r>
    </w:p>
    <w:p>
      <w:pPr>
        <w:pStyle w:val="BodyText"/>
      </w:pPr>
      <w:r>
        <w:rPr>
          <w:bCs/>
          <w:b/>
        </w:rPr>
        <w:t xml:space="preserve">Keywords:</w:t>
      </w:r>
      <w:r>
        <w:t xml:space="preserve"> </w:t>
      </w:r>
      <w:r>
        <w:t xml:space="preserve">Abstract academic, Psychiatrist, Netherlands Amsterdam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the Netherlands Amsterdam</dc:title>
  <dc:creator/>
  <dc:language>en</dc:language>
  <cp:keywords/>
  <dcterms:created xsi:type="dcterms:W3CDTF">2026-07-23T02:28:06Z</dcterms:created>
  <dcterms:modified xsi:type="dcterms:W3CDTF">2026-07-23T02:28:06Z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