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d75c5653c42f2fac3e9d7b923776e6dcc5869b"/>
    <w:p>
      <w:pPr>
        <w:pStyle w:val="Heading1"/>
      </w:pPr>
      <w:r>
        <w:t xml:space="preserve">Abstract Academic Document: The Role and Challenges of a Psychiatrist in New Zealand Wellington</w:t>
      </w:r>
    </w:p>
    <w:p>
      <w:pPr>
        <w:pStyle w:val="FirstParagraph"/>
      </w:pPr>
      <w:r>
        <w:t xml:space="preserve">This abstract academic document explores the multifaceted role of a psychiatrist within the healthcare landscape of New Zealand's capital, Wellington. As a critical component of mental health care, psychiatrists in Wellington navigate unique sociocultural, policy-driven, and clinical challenges that shape their practice. The focus here is to examine how psychiatric professionals in this region contribute to mental health treatment, community well-being, and alignment with national healthcare objectives while addressing regional-specific barriers.</w:t>
      </w:r>
    </w:p>
    <w:bookmarkStart w:id="20" w:name="X19a87be3d1ce63604869d6a67f9e87f0e4729da"/>
    <w:p>
      <w:pPr>
        <w:pStyle w:val="Heading2"/>
      </w:pPr>
      <w:r>
        <w:t xml:space="preserve">Contextualizing the Psychiatrist in New Zealand Wellington</w:t>
      </w:r>
    </w:p>
    <w:p>
      <w:pPr>
        <w:pStyle w:val="FirstParagraph"/>
      </w:pPr>
      <w:r>
        <w:t xml:space="preserve">New Zealand's capital, Wellington, is a vibrant urban center known for its diverse population and progressive healthcare policies. The role of a psychiatrist here extends beyond traditional clinical settings to include community outreach, public health initiatives, and collaboration with multidisciplinary teams. The Ministry of Health’s Mental Health and Addiction Strategy (2018) emphasizes equitable access to mental health services, which psychiatrists in Wellington must operationalize through culturally responsive care. This document highlights how these professionals integrate national guidelines with localized needs to address issues such as depression, anxiety disorders, substance use disorders, and complex psychiatric conditions.</w:t>
      </w:r>
    </w:p>
    <w:bookmarkEnd w:id="20"/>
    <w:bookmarkStart w:id="21" w:name="Xd4d82f799094765eb0752554618e7918db8d9ab"/>
    <w:p>
      <w:pPr>
        <w:pStyle w:val="Heading2"/>
      </w:pPr>
      <w:r>
        <w:t xml:space="preserve">Key Responsibilities of a Psychiatrist in Wellington</w:t>
      </w:r>
    </w:p>
    <w:p>
      <w:pPr>
        <w:pStyle w:val="FirstParagraph"/>
      </w:pPr>
      <w:r>
        <w:t xml:space="preserve">A psychiatrist in Wellington is responsible for diagnosing and treating mental illnesses through a combination of psychotherapy, pharmacological interventions, and lifestyle modifications. They work closely with general practitioners (GPs), psychologists, social workers, and other allied health professionals to provide holistic care. Key responsibilities include:</w:t>
      </w:r>
    </w:p>
    <w:p>
      <w:pPr>
        <w:numPr>
          <w:ilvl w:val="0"/>
          <w:numId w:val="1001"/>
        </w:numPr>
        <w:pStyle w:val="Compact"/>
      </w:pPr>
      <w:r>
        <w:t xml:space="preserve">Conducting comprehensive psychiatric evaluations for patients.</w:t>
      </w:r>
    </w:p>
    <w:p>
      <w:pPr>
        <w:numPr>
          <w:ilvl w:val="0"/>
          <w:numId w:val="1001"/>
        </w:numPr>
        <w:pStyle w:val="Compact"/>
      </w:pPr>
      <w:r>
        <w:t xml:space="preserve">Prescribing and monitoring psychotropic medications.</w:t>
      </w:r>
    </w:p>
    <w:p>
      <w:pPr>
        <w:numPr>
          <w:ilvl w:val="0"/>
          <w:numId w:val="1001"/>
        </w:numPr>
        <w:pStyle w:val="Compact"/>
      </w:pPr>
      <w:r>
        <w:t xml:space="preserve">Providing crisis intervention for acute mental health emergencies.</w:t>
      </w:r>
    </w:p>
    <w:p>
      <w:pPr>
        <w:numPr>
          <w:ilvl w:val="0"/>
          <w:numId w:val="1001"/>
        </w:numPr>
        <w:pStyle w:val="Compact"/>
      </w:pPr>
      <w:r>
        <w:t xml:space="preserve">Participating in public health campaigns to reduce stigma around mental illness.</w:t>
      </w:r>
    </w:p>
    <w:p>
      <w:pPr>
        <w:numPr>
          <w:ilvl w:val="0"/>
          <w:numId w:val="1001"/>
        </w:numPr>
        <w:pStyle w:val="Compact"/>
      </w:pPr>
      <w:r>
        <w:t xml:space="preserve">Engaging in research or policy development aligned with New Zealand's healthcare priorities.</w:t>
      </w:r>
    </w:p>
    <w:bookmarkEnd w:id="21"/>
    <w:bookmarkStart w:id="22" w:name="cultural-and-societal-considerations"/>
    <w:p>
      <w:pPr>
        <w:pStyle w:val="Heading2"/>
      </w:pPr>
      <w:r>
        <w:t xml:space="preserve">Cultural and Societal Considerations</w:t>
      </w:r>
    </w:p>
    <w:p>
      <w:pPr>
        <w:pStyle w:val="FirstParagraph"/>
      </w:pPr>
      <w:r>
        <w:t xml:space="preserve">New Zealand Wellington is home to a culturally diverse population, including Māori communities, Pacific Islanders, and migrants from various global regions. A psychiatrist in this context must prioritize cultural competence to ensure effective treatment outcomes. For instance, understanding Māori values such as whakawhanaungatanga (building relationships) and whanaungatanga (kinship) is crucial for fostering trust with Indigenous patients. Additionally, addressing socioeconomic disparities that contribute to mental health issues—such as poverty, housing instability, and systemic inequities—requires collaboration with social services and advocacy groups.</w:t>
      </w:r>
    </w:p>
    <w:bookmarkEnd w:id="22"/>
    <w:bookmarkStart w:id="23" w:name="X120e993d3df4a8e3e1c8bc670236e3f59991ad5"/>
    <w:p>
      <w:pPr>
        <w:pStyle w:val="Heading2"/>
      </w:pPr>
      <w:r>
        <w:t xml:space="preserve">Challenges Facing Psychiatrists in Wellington</w:t>
      </w:r>
    </w:p>
    <w:p>
      <w:pPr>
        <w:pStyle w:val="FirstParagraph"/>
      </w:pPr>
      <w:r>
        <w:t xml:space="preserve">Despite the critical role of psychiatrists in Wellington, several challenges impede their ability to deliver optimal care. These include:</w:t>
      </w:r>
    </w:p>
    <w:p>
      <w:pPr>
        <w:numPr>
          <w:ilvl w:val="0"/>
          <w:numId w:val="1002"/>
        </w:numPr>
        <w:pStyle w:val="Compact"/>
      </w:pPr>
      <w:r>
        <w:rPr>
          <w:bCs/>
          <w:b/>
        </w:rPr>
        <w:t xml:space="preserve">Limited Access to Services:</w:t>
      </w:r>
      <w:r>
        <w:t xml:space="preserve"> </w:t>
      </w:r>
      <w:r>
        <w:t xml:space="preserve">Rural and remote areas within the Wellington region often face shortages of psychiatric resources, leading to longer wait times for specialist care.</w:t>
      </w:r>
    </w:p>
    <w:p>
      <w:pPr>
        <w:numPr>
          <w:ilvl w:val="0"/>
          <w:numId w:val="1002"/>
        </w:numPr>
        <w:pStyle w:val="Compact"/>
      </w:pPr>
      <w:r>
        <w:rPr>
          <w:bCs/>
          <w:b/>
        </w:rPr>
        <w:t xml:space="preserve">Workload Pressures:</w:t>
      </w:r>
      <w:r>
        <w:t xml:space="preserve"> </w:t>
      </w:r>
      <w:r>
        <w:t xml:space="preserve">High patient volumes and administrative demands can strain mental health professionals, potentially affecting the quality of care.</w:t>
      </w:r>
    </w:p>
    <w:p>
      <w:pPr>
        <w:numPr>
          <w:ilvl w:val="0"/>
          <w:numId w:val="1002"/>
        </w:numPr>
        <w:pStyle w:val="Compact"/>
      </w:pPr>
      <w:r>
        <w:rPr>
          <w:bCs/>
          <w:b/>
        </w:rPr>
        <w:t xml:space="preserve">Funding Constraints:</w:t>
      </w:r>
      <w:r>
        <w:t xml:space="preserve"> </w:t>
      </w:r>
      <w:r>
        <w:t xml:space="preserve">Budget limitations for public mental health services may restrict access to innovative treatments or technologies.</w:t>
      </w:r>
    </w:p>
    <w:p>
      <w:pPr>
        <w:numPr>
          <w:ilvl w:val="0"/>
          <w:numId w:val="1002"/>
        </w:numPr>
        <w:pStyle w:val="Compact"/>
      </w:pPr>
      <w:r>
        <w:rPr>
          <w:bCs/>
          <w:b/>
        </w:rPr>
        <w:t xml:space="preserve">Cultural Competency Gaps:</w:t>
      </w:r>
      <w:r>
        <w:t xml:space="preserve"> </w:t>
      </w:r>
      <w:r>
        <w:t xml:space="preserve">Ensuring all practitioners are adequately trained in culturally sensitive practices remains an ongoing challenge.</w:t>
      </w:r>
    </w:p>
    <w:bookmarkEnd w:id="23"/>
    <w:bookmarkStart w:id="24" w:name="Xe733a09a662ab6d2c0c7338a14a8524364ba633"/>
    <w:p>
      <w:pPr>
        <w:pStyle w:val="Heading2"/>
      </w:pPr>
      <w:r>
        <w:t xml:space="preserve">Opportunities for Innovation and Collaboration</w:t>
      </w:r>
    </w:p>
    <w:p>
      <w:pPr>
        <w:pStyle w:val="FirstParagraph"/>
      </w:pPr>
      <w:r>
        <w:t xml:space="preserve">New Zealand Wellington offers a dynamic environment for psychiatrists to innovate and collaborate. Telepsychiatry, for example, has emerged as a viable solution to bridge service gaps in underserved areas. Partnerships with local universities, such as the University of Otago’s Wellington campus, provide opportunities for research and professional development. Furthermore, initiatives like the</w:t>
      </w:r>
      <w:r>
        <w:t xml:space="preserve"> </w:t>
      </w:r>
      <w:r>
        <w:rPr>
          <w:iCs/>
          <w:i/>
        </w:rPr>
        <w:t xml:space="preserve">Wellington Mental Health Network</w:t>
      </w:r>
      <w:r>
        <w:t xml:space="preserve"> </w:t>
      </w:r>
      <w:r>
        <w:t xml:space="preserve">foster interdisciplinary collaboration among psychiatrists, GPs, and community organizations to enhance care coordination.</w:t>
      </w:r>
    </w:p>
    <w:bookmarkEnd w:id="24"/>
    <w:bookmarkStart w:id="25" w:name="Xd7bca3409e14639037bd670064ebaa6c0eb159b"/>
    <w:p>
      <w:pPr>
        <w:pStyle w:val="Heading2"/>
      </w:pPr>
      <w:r>
        <w:t xml:space="preserve">Educational and Professional Development in Wellington</w:t>
      </w:r>
    </w:p>
    <w:p>
      <w:pPr>
        <w:pStyle w:val="FirstParagraph"/>
      </w:pPr>
      <w:r>
        <w:t xml:space="preserve">Becoming a psychiatrist in New Zealand requires completion of a medical degree, followed by specialized training through the Royal College of Psychiatrists (New Zealand). In Wellington, professionals can access advanced training programs and workshops focused on emerging trends such as digital mental health interventions, trauma-informed care, and neurodiversity. The region’s commitment to continuous professional development ensures that psychiatrists remain equipped to address evolving patient needs.</w:t>
      </w:r>
    </w:p>
    <w:bookmarkEnd w:id="25"/>
    <w:bookmarkStart w:id="26" w:name="conclusion"/>
    <w:p>
      <w:pPr>
        <w:pStyle w:val="Heading2"/>
      </w:pPr>
      <w:r>
        <w:t xml:space="preserve">Conclusion</w:t>
      </w:r>
    </w:p>
    <w:p>
      <w:pPr>
        <w:pStyle w:val="FirstParagraph"/>
      </w:pPr>
      <w:r>
        <w:t xml:space="preserve">The role of a psychiatrist in New Zealand Wellington is both demanding and transformative, requiring a unique blend of clinical expertise, cultural sensitivity, and community engagement. As the region continues to grow and diversify, psychiatrists must adapt their practices to meet the mental health needs of an increasingly complex population. By leveraging policy frameworks, technological advancements, and collaborative networks, psychiatric professionals in Wellington can play a pivotal role in shaping a mentally healthier future for New Zealand.</w:t>
      </w:r>
    </w:p>
    <w:bookmarkEnd w:id="26"/>
    <w:bookmarkStart w:id="27" w:name="keywords"/>
    <w:p>
      <w:pPr>
        <w:pStyle w:val="Heading2"/>
      </w:pPr>
      <w:r>
        <w:t xml:space="preserve">Keywords</w:t>
      </w:r>
    </w:p>
    <w:p>
      <w:pPr>
        <w:numPr>
          <w:ilvl w:val="0"/>
          <w:numId w:val="1003"/>
        </w:numPr>
        <w:pStyle w:val="Compact"/>
      </w:pPr>
      <w:r>
        <w:t xml:space="preserve">Psychiatrist</w:t>
      </w:r>
    </w:p>
    <w:p>
      <w:pPr>
        <w:numPr>
          <w:ilvl w:val="0"/>
          <w:numId w:val="1003"/>
        </w:numPr>
        <w:pStyle w:val="Compact"/>
      </w:pPr>
      <w:r>
        <w:t xml:space="preserve">New Zealand Wellington</w:t>
      </w:r>
    </w:p>
    <w:p>
      <w:pPr>
        <w:numPr>
          <w:ilvl w:val="0"/>
          <w:numId w:val="1003"/>
        </w:numPr>
        <w:pStyle w:val="Compact"/>
      </w:pPr>
      <w:r>
        <w:t xml:space="preserve">Mental Health Care</w:t>
      </w:r>
    </w:p>
    <w:p>
      <w:pPr>
        <w:numPr>
          <w:ilvl w:val="0"/>
          <w:numId w:val="1003"/>
        </w:numPr>
        <w:pStyle w:val="Compact"/>
      </w:pPr>
      <w:r>
        <w:t xml:space="preserve">Cultural Competence</w:t>
      </w:r>
    </w:p>
    <w:p>
      <w:pPr>
        <w:numPr>
          <w:ilvl w:val="0"/>
          <w:numId w:val="1003"/>
        </w:numPr>
        <w:pStyle w:val="Compact"/>
      </w:pPr>
      <w:r>
        <w:t xml:space="preserve">Healthcare Policy</w:t>
      </w:r>
    </w:p>
    <w:p>
      <w:pPr>
        <w:pStyle w:val="FirstParagraph"/>
      </w:pPr>
      <w:r>
        <w:rPr>
          <w:iCs/>
          <w:i/>
        </w:rPr>
        <w:t xml:space="preserve">Note: This abstract academic document serves as a summary of broader research on the role of psychiatrists in New Zealand Wellington and is intended for academic or professional reference purposes.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New Zealand Wellington</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