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83e9ea55f524d71bd010d3530591178da3b6e2"/>
    <w:p>
      <w:pPr>
        <w:pStyle w:val="Heading1"/>
      </w:pPr>
      <w:r>
        <w:t xml:space="preserve">Abstract Academic Document: The Role of Psychiatrists in Saudi Arabia Riyadh</w:t>
      </w:r>
    </w:p>
    <w:p>
      <w:pPr>
        <w:pStyle w:val="FirstParagraph"/>
      </w:pPr>
      <w:r>
        <w:rPr>
          <w:bCs/>
          <w:b/>
        </w:rPr>
        <w:t xml:space="preserve">Keywords:</w:t>
      </w:r>
      <w:r>
        <w:t xml:space="preserve"> </w:t>
      </w:r>
      <w:r>
        <w:rPr>
          <w:iCs/>
          <w:i/>
        </w:rPr>
        <w:t xml:space="preserve">Abstract academic, Psychiatrist, Saudi Arabia Riyadh</w:t>
      </w:r>
    </w:p>
    <w:p>
      <w:pPr>
        <w:pStyle w:val="BodyText"/>
      </w:pPr>
      <w:r>
        <w:t xml:space="preserve">In the context of rapid urbanization and evolving societal needs, the role of a psychiatrist in</w:t>
      </w:r>
      <w:r>
        <w:t xml:space="preserve"> </w:t>
      </w:r>
      <w:r>
        <w:rPr>
          <w:bCs/>
          <w:b/>
        </w:rPr>
        <w:t xml:space="preserve">Saudi Arabia Riyadh</w:t>
      </w:r>
      <w:r>
        <w:t xml:space="preserve"> </w:t>
      </w:r>
      <w:r>
        <w:t xml:space="preserve">has become increasingly critical. As one of the most populous cities in the Kingdom and a hub for economic, cultural, and academic advancements under Vision 2030, Riyadh presents unique challenges and opportunities for mental health professionals. This abstract academic document explores the multifaceted responsibilities of psychiatrists in Riyadh, emphasizing their significance within Saudi Arabia’s healthcare framework. It addresses the interplay between traditional cultural norms, modern medical practices, and the growing demand for mental health services in a rapidly transforming urban environment.</w:t>
      </w:r>
    </w:p>
    <w:bookmarkStart w:id="20" w:name="introduction"/>
    <w:p>
      <w:pPr>
        <w:pStyle w:val="Heading2"/>
      </w:pPr>
      <w:r>
        <w:t xml:space="preserve">1. Introduction</w:t>
      </w:r>
    </w:p>
    <w:p>
      <w:pPr>
        <w:pStyle w:val="FirstParagraph"/>
      </w:pPr>
      <w:r>
        <w:t xml:space="preserve">The field of psychiatry in</w:t>
      </w:r>
      <w:r>
        <w:t xml:space="preserve"> </w:t>
      </w:r>
      <w:r>
        <w:rPr>
          <w:bCs/>
          <w:b/>
        </w:rPr>
        <w:t xml:space="preserve">Saudi Arabia Riyadh</w:t>
      </w:r>
      <w:r>
        <w:t xml:space="preserve"> </w:t>
      </w:r>
      <w:r>
        <w:t xml:space="preserve">has undergone significant transformation over the past decade, driven by national initiatives to prioritize mental health as a cornerstone of holistic well-being. The Saudi Ministry of Health (MOH) has recognized the rising prevalence of psychiatric disorders, including depression, anxiety, and substance use disorders, alongside the stigma surrounding mental illness in conservative societies. A</w:t>
      </w:r>
      <w:r>
        <w:t xml:space="preserve"> </w:t>
      </w:r>
      <w:r>
        <w:rPr>
          <w:bCs/>
          <w:b/>
        </w:rPr>
        <w:t xml:space="preserve">Psychiatrist</w:t>
      </w:r>
      <w:r>
        <w:t xml:space="preserve"> </w:t>
      </w:r>
      <w:r>
        <w:t xml:space="preserve">in Riyadh is not merely a clinician but also an educator, researcher, and advocate for destigmatizing mental health challenges within the Kingdom’s cultural context. This document aims to provide an academic overview of the role, challenges, and contributions of psychiatrists in Riyadh while situating their work within broader national policies such as Vision 2030.</w:t>
      </w:r>
    </w:p>
    <w:bookmarkEnd w:id="20"/>
    <w:bookmarkStart w:id="21" w:name="X263c70279ddfc58e2953e33b8ddf8083ddd420e"/>
    <w:p>
      <w:pPr>
        <w:pStyle w:val="Heading2"/>
      </w:pPr>
      <w:r>
        <w:t xml:space="preserve">2. Role and Responsibilities of a Psychiatrist in Riyadh</w:t>
      </w:r>
    </w:p>
    <w:p>
      <w:pPr>
        <w:pStyle w:val="FirstParagraph"/>
      </w:pPr>
      <w:r>
        <w:t xml:space="preserve">A</w:t>
      </w:r>
      <w:r>
        <w:t xml:space="preserve"> </w:t>
      </w:r>
      <w:r>
        <w:rPr>
          <w:bCs/>
          <w:b/>
        </w:rPr>
        <w:t xml:space="preserve">Psychiatrist</w:t>
      </w:r>
      <w:r>
        <w:t xml:space="preserve"> </w:t>
      </w:r>
      <w:r>
        <w:t xml:space="preserve">in</w:t>
      </w:r>
      <w:r>
        <w:t xml:space="preserve"> </w:t>
      </w:r>
      <w:r>
        <w:rPr>
          <w:bCs/>
          <w:b/>
        </w:rPr>
        <w:t xml:space="preserve">Saudi Arabia Riyadh</w:t>
      </w:r>
      <w:r>
        <w:t xml:space="preserve"> </w:t>
      </w:r>
      <w:r>
        <w:t xml:space="preserve">is tasked with diagnosing, treating, and preventing mental illnesses through a combination of pharmacological interventions, psychotherapy, and community outreach. Their responsibilities extend beyond clinical practice to include participation in public health campaigns aimed at raising awareness about mental health. Given the Kingdom’s emphasis on integrating traditional Islamic values with modern medical science, psychiatrists in Riyadh must navigate cultural sensitivities while adhering to evidence-based practices.</w:t>
      </w:r>
    </w:p>
    <w:p>
      <w:pPr>
        <w:pStyle w:val="BodyText"/>
      </w:pPr>
      <w:r>
        <w:t xml:space="preserve">In a city like Riyadh, where rapid modernization has led to increased stressors such as urbanization, unemployment, and social isolation among youth, psychiatrists play a pivotal role in addressing mental health crises. They collaborate with other healthcare professionals, including psychologists and social workers, to provide multidisciplinary care. Moreover, they are instrumental in shaping national policies that align with global standards of mental health care while respecting local customs.</w:t>
      </w:r>
    </w:p>
    <w:bookmarkEnd w:id="21"/>
    <w:bookmarkStart w:id="22" w:name="X56a7f6f2987c82af244b8e54e5ee75d68273160"/>
    <w:p>
      <w:pPr>
        <w:pStyle w:val="Heading2"/>
      </w:pPr>
      <w:r>
        <w:t xml:space="preserve">3. Cultural and Societal Contexts Influencing Psychiatry in Riyadh</w:t>
      </w:r>
    </w:p>
    <w:p>
      <w:pPr>
        <w:pStyle w:val="FirstParagraph"/>
      </w:pPr>
      <w:r>
        <w:t xml:space="preserve">The cultural landscape of</w:t>
      </w:r>
      <w:r>
        <w:t xml:space="preserve"> </w:t>
      </w:r>
      <w:r>
        <w:rPr>
          <w:bCs/>
          <w:b/>
        </w:rPr>
        <w:t xml:space="preserve">Saudi Arabia Riyadh</w:t>
      </w:r>
      <w:r>
        <w:t xml:space="preserve"> </w:t>
      </w:r>
      <w:r>
        <w:t xml:space="preserve">presents unique challenges for psychiatrists. Mental health issues have historically been stigmatized, with many individuals reluctant to seek help due to fears of social judgment or familial disapproval. This is compounded by a lack of public education on mental health and limited access to specialized services in rural areas outside Riyadh.</w:t>
      </w:r>
    </w:p>
    <w:p>
      <w:pPr>
        <w:pStyle w:val="BodyText"/>
      </w:pPr>
      <w:r>
        <w:t xml:space="preserve">However, the Kingdom’s progressive reforms under Vision 2030 have spurred initiatives to address these barriers. For instance, the MOH has launched campaigns promoting mental health literacy and encouraging open dialogue about psychological well-being. A</w:t>
      </w:r>
      <w:r>
        <w:t xml:space="preserve"> </w:t>
      </w:r>
      <w:r>
        <w:rPr>
          <w:bCs/>
          <w:b/>
        </w:rPr>
        <w:t xml:space="preserve">Psychiatrist</w:t>
      </w:r>
      <w:r>
        <w:t xml:space="preserve"> </w:t>
      </w:r>
      <w:r>
        <w:t xml:space="preserve">in Riyadh must therefore act as a bridge between traditional Islamic teachings and contemporary psychiatric approaches, ensuring that treatments are culturally appropriate while being scientifically rigorous.</w:t>
      </w:r>
    </w:p>
    <w:bookmarkEnd w:id="22"/>
    <w:bookmarkStart w:id="23" w:name="X24048ca35a7b4629384ad6a3d42604dc1707e18"/>
    <w:p>
      <w:pPr>
        <w:pStyle w:val="Heading2"/>
      </w:pPr>
      <w:r>
        <w:t xml:space="preserve">4. Healthcare Infrastructure and Policy Frameworks</w:t>
      </w:r>
    </w:p>
    <w:p>
      <w:pPr>
        <w:pStyle w:val="FirstParagraph"/>
      </w:pPr>
      <w:r>
        <w:t xml:space="preserve">Riyadh’s healthcare infrastructure has evolved significantly in recent years, with the establishment of modern hospitals and clinics equipped to handle complex psychiatric cases. Institutions such as the King Salman Specialist Hospital and the Riyadh Health Cluster offer specialized mental health services, including inpatient care, outpatient consultations, and telepsychiatry options. These facilities are supported by national policies that emphasize equitable access to healthcare for all citizens.</w:t>
      </w:r>
    </w:p>
    <w:p>
      <w:pPr>
        <w:pStyle w:val="BodyText"/>
      </w:pPr>
      <w:r>
        <w:t xml:space="preserve">The integration of technology into mental health care has also gained traction. Telepsychiatry platforms are being deployed to reach underserved populations, particularly in remote regions of Saudi Arabia. This innovation aligns with the goals of Vision 2030, which seeks to leverage digital solutions to enhance healthcare delivery.</w:t>
      </w:r>
    </w:p>
    <w:bookmarkEnd w:id="23"/>
    <w:bookmarkStart w:id="24" w:name="X98275c2f91243a5c357db379c3f105e3bd66ed1"/>
    <w:p>
      <w:pPr>
        <w:pStyle w:val="Heading2"/>
      </w:pPr>
      <w:r>
        <w:t xml:space="preserve">5. Challenges Faced by Psychiatrists in Riyadh</w:t>
      </w:r>
    </w:p>
    <w:p>
      <w:pPr>
        <w:pStyle w:val="FirstParagraph"/>
      </w:pPr>
      <w:r>
        <w:t xml:space="preserve">Despite these advancements, psychiatrists in</w:t>
      </w:r>
      <w:r>
        <w:t xml:space="preserve"> </w:t>
      </w:r>
      <w:r>
        <w:rPr>
          <w:bCs/>
          <w:b/>
        </w:rPr>
        <w:t xml:space="preserve">Saudi Arabia Riyadh</w:t>
      </w:r>
      <w:r>
        <w:t xml:space="preserve"> </w:t>
      </w:r>
      <w:r>
        <w:t xml:space="preserve">face several challenges. One major issue is the shortage of trained specialists relative to the growing demand for mental health services. Additionally, there is a need for further research on culturally specific mental health interventions tailored to Saudi Arabian populations.</w:t>
      </w:r>
    </w:p>
    <w:p>
      <w:pPr>
        <w:pStyle w:val="BodyText"/>
      </w:pPr>
      <w:r>
        <w:t xml:space="preserve">Economic factors also play a role, as private sector involvement in psychiatry remains limited compared to other Gulf countries. While government-funded clinics provide essential care, there is a gap in comprehensive insurance coverage that could expand access for middle- and upper-income families.</w:t>
      </w:r>
    </w:p>
    <w:bookmarkEnd w:id="24"/>
    <w:bookmarkStart w:id="25" w:name="X567597e02596aacde157e8678cbac4c0046f72e"/>
    <w:p>
      <w:pPr>
        <w:pStyle w:val="Heading2"/>
      </w:pPr>
      <w:r>
        <w:t xml:space="preserve">6. Opportunities for Development in Psychiatry Services</w:t>
      </w:r>
    </w:p>
    <w:p>
      <w:pPr>
        <w:pStyle w:val="FirstParagraph"/>
      </w:pPr>
      <w:r>
        <w:t xml:space="preserve">The future of psychiatry in</w:t>
      </w:r>
      <w:r>
        <w:t xml:space="preserve"> </w:t>
      </w:r>
      <w:r>
        <w:rPr>
          <w:bCs/>
          <w:b/>
        </w:rPr>
        <w:t xml:space="preserve">Saudi Arabia Riyadh</w:t>
      </w:r>
      <w:r>
        <w:t xml:space="preserve"> </w:t>
      </w:r>
      <w:r>
        <w:t xml:space="preserve">is promising, with opportunities to innovate through partnerships between academic institutions, healthcare providers, and technology companies. For example, the King Saud University College of Medicine has initiated programs to train more psychiatrists and conduct research on mental health trends in the region.</w:t>
      </w:r>
    </w:p>
    <w:p>
      <w:pPr>
        <w:pStyle w:val="BodyText"/>
      </w:pPr>
      <w:r>
        <w:t xml:space="preserve">Furthermore, the incorporation of artificial intelligence (AI) in diagnostic tools could enhance the accuracy of psychiatric assessments while reducing wait times for patients. These advancements will require a new generation of</w:t>
      </w:r>
      <w:r>
        <w:t xml:space="preserve"> </w:t>
      </w:r>
      <w:r>
        <w:rPr>
          <w:bCs/>
          <w:b/>
        </w:rPr>
        <w:t xml:space="preserve">Psychiatrists</w:t>
      </w:r>
      <w:r>
        <w:t xml:space="preserve"> </w:t>
      </w:r>
      <w:r>
        <w:t xml:space="preserve">who are not only skilled clinicians but also adept at utilizing digital and data-driven methodologies.</w:t>
      </w:r>
    </w:p>
    <w:bookmarkEnd w:id="25"/>
    <w:bookmarkStart w:id="26" w:name="conclusion"/>
    <w:p>
      <w:pPr>
        <w:pStyle w:val="Heading2"/>
      </w:pPr>
      <w:r>
        <w:t xml:space="preserve">7. Conclusion</w:t>
      </w:r>
    </w:p>
    <w:p>
      <w:pPr>
        <w:pStyle w:val="FirstParagraph"/>
      </w:pPr>
      <w:r>
        <w:t xml:space="preserve">In summary, the role of a</w:t>
      </w:r>
      <w:r>
        <w:t xml:space="preserve"> </w:t>
      </w:r>
      <w:r>
        <w:rPr>
          <w:bCs/>
          <w:b/>
        </w:rPr>
        <w:t xml:space="preserve">Psychiatrist</w:t>
      </w:r>
      <w:r>
        <w:t xml:space="preserve"> </w:t>
      </w:r>
      <w:r>
        <w:t xml:space="preserve">in</w:t>
      </w:r>
      <w:r>
        <w:t xml:space="preserve"> </w:t>
      </w:r>
      <w:r>
        <w:rPr>
          <w:bCs/>
          <w:b/>
        </w:rPr>
        <w:t xml:space="preserve">Saudi Arabia Riyadh</w:t>
      </w:r>
      <w:r>
        <w:t xml:space="preserve"> </w:t>
      </w:r>
      <w:r>
        <w:t xml:space="preserve">is both complex and vital to the nation’s journey toward sustainable development. As mental health becomes a priority under Vision 2030, psychiatrists must continue to adapt their practices to meet the needs of a diverse population while respecting cultural norms. This abstract academic document underscores the importance of interdisciplinary collaboration, technological innovation, and policy reforms in ensuring that Riyadh remains at the forefront of mental health care in Saudi Arabia.</w:t>
      </w:r>
    </w:p>
    <w:p>
      <w:pPr>
        <w:pStyle w:val="BodyText"/>
      </w:pPr>
      <w:r>
        <w:rPr>
          <w:bCs/>
          <w:b/>
        </w:rPr>
        <w:t xml:space="preserve">Keywords:</w:t>
      </w:r>
      <w:r>
        <w:t xml:space="preserve"> </w:t>
      </w:r>
      <w:r>
        <w:rPr>
          <w:iCs/>
          <w:i/>
        </w:rPr>
        <w:t xml:space="preserve">Abstract academic, Psychiatrist, Saudi Arabia Riyadh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Saudi Arabia Riyadh</dc:title>
  <dc:creator/>
  <dc:language>en</dc:language>
  <cp:keywords/>
  <dcterms:created xsi:type="dcterms:W3CDTF">2026-07-23T12:08:26Z</dcterms:created>
  <dcterms:modified xsi:type="dcterms:W3CDTF">2026-07-23T12:08:26Z</dcterms:modified>
</cp:coreProperties>
</file>

<file path=docProps/custom.xml><?xml version="1.0" encoding="utf-8"?>
<Properties xmlns="http://schemas.openxmlformats.org/officeDocument/2006/custom-properties" xmlns:vt="http://schemas.openxmlformats.org/officeDocument/2006/docPropsVTypes"/>
</file>