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86eb0ef7de9a082b56f0f27791c3ca6b4075284"/>
    <w:p>
      <w:pPr>
        <w:pStyle w:val="Heading1"/>
      </w:pPr>
      <w:r>
        <w:t xml:space="preserve">Abstract Academic Document on Psychiatrists in the United Kingdom London</w:t>
      </w:r>
    </w:p>
    <w:p>
      <w:pPr>
        <w:pStyle w:val="FirstParagraph"/>
      </w:pPr>
      <w:r>
        <w:t xml:space="preserve">The role of</w:t>
      </w:r>
      <w:r>
        <w:t xml:space="preserve"> </w:t>
      </w:r>
      <w:r>
        <w:rPr>
          <w:bCs/>
          <w:b/>
        </w:rPr>
        <w:t xml:space="preserve">Psychiatrist</w:t>
      </w:r>
      <w:r>
        <w:t xml:space="preserve">s in the</w:t>
      </w:r>
      <w:r>
        <w:t xml:space="preserve"> </w:t>
      </w:r>
      <w:r>
        <w:rPr>
          <w:bCs/>
          <w:b/>
        </w:rPr>
        <w:t xml:space="preserve">United Kingdom London</w:t>
      </w:r>
      <w:r>
        <w:t xml:space="preserve"> </w:t>
      </w:r>
      <w:r>
        <w:t xml:space="preserve">represents a critical intersection of clinical expertise, public health policy, and cultural dynamics. As one of the most densely populated and culturally diverse cities in Europe, London presents unique challenges and opportunities for psychiatric practice. This abstract academic document explores the multifaceted responsibilities of psychiatrists operating within the National Health Service (NHS) framework in London, emphasizing their contributions to mental health care, policy development, and community engagement. It also addresses the socio-economic and demographic factors that shape mental health disparities in London, as well as the evolving demands on psychiatrists to address emerging issues such as digital mental health interventions and trauma-informed care.</w:t>
      </w:r>
    </w:p>
    <w:bookmarkStart w:id="20" w:name="X6f95baad848f81313ade9576e76c1b408ec592c"/>
    <w:p>
      <w:pPr>
        <w:pStyle w:val="Heading2"/>
      </w:pPr>
      <w:r>
        <w:t xml:space="preserve">The Evolution of Psychiatry in United Kingdom London</w:t>
      </w:r>
    </w:p>
    <w:p>
      <w:pPr>
        <w:pStyle w:val="FirstParagraph"/>
      </w:pPr>
      <w:r>
        <w:t xml:space="preserve">The history of psychiatry in</w:t>
      </w:r>
      <w:r>
        <w:t xml:space="preserve"> </w:t>
      </w:r>
      <w:r>
        <w:rPr>
          <w:bCs/>
          <w:b/>
        </w:rPr>
        <w:t xml:space="preserve">United Kingdom London</w:t>
      </w:r>
      <w:r>
        <w:t xml:space="preserve"> </w:t>
      </w:r>
      <w:r>
        <w:t xml:space="preserve">is deeply intertwined with the development of modern mental health care systems. Since the 19th century, London has been a hub for psychiatric research and innovation, with institutions such as the Maudsley Hospital and King’s College London pioneering advancements in psychopharmacology, psychotherapy, and neuroimaging. Today,</w:t>
      </w:r>
      <w:r>
        <w:t xml:space="preserve"> </w:t>
      </w:r>
      <w:r>
        <w:rPr>
          <w:bCs/>
          <w:b/>
        </w:rPr>
        <w:t xml:space="preserve">Psychiatrist</w:t>
      </w:r>
      <w:r>
        <w:t xml:space="preserve">s in the city work within a complex healthcare landscape that balances statutory obligations under the NHS with the need for interdisciplinary collaboration. The rise of evidence-based medicine has transformed psychiatric practice, requiring professionals to integrate clinical data with patient-centered care models. In London, this is further complicated by the city’s status as a global metropolis, where cultural diversity necessitates culturally competent approaches to diagnosis and treatment.</w:t>
      </w:r>
    </w:p>
    <w:bookmarkEnd w:id="20"/>
    <w:bookmarkStart w:id="21" w:name="Xc9fe1d700fdb341c02b71b417b02f94ca018267"/>
    <w:p>
      <w:pPr>
        <w:pStyle w:val="Heading2"/>
      </w:pPr>
      <w:r>
        <w:t xml:space="preserve">Key Responsibilities of Psychiatrists in London</w:t>
      </w:r>
    </w:p>
    <w:p>
      <w:pPr>
        <w:pStyle w:val="FirstParagraph"/>
      </w:pPr>
      <w:r>
        <w:rPr>
          <w:bCs/>
          <w:b/>
        </w:rPr>
        <w:t xml:space="preserve">Psychiatrist</w:t>
      </w:r>
      <w:r>
        <w:t xml:space="preserve">s in</w:t>
      </w:r>
      <w:r>
        <w:t xml:space="preserve"> </w:t>
      </w:r>
      <w:r>
        <w:rPr>
          <w:bCs/>
          <w:b/>
        </w:rPr>
        <w:t xml:space="preserve">United Kingdom London</w:t>
      </w:r>
      <w:r>
        <w:t xml:space="preserve"> </w:t>
      </w:r>
      <w:r>
        <w:t xml:space="preserve">are tasked with diagnosing, treating, and managing a wide range of mental health conditions, including mood disorders, psychotic illnesses, anxiety disorders, and substance use disorders. Their role extends beyond clinical practice to include advocacy for mental health policy reform and participation in multidisciplinary teams that address the social determinants of mental illness. For instance, psychiatrists in London often collaborate with social workers, psychologists, and primary care physicians to develop holistic treatment plans for patients facing homelessness, domestic abuse, or socioeconomic adversity. This interdisciplinary approach is essential in a city where mental health issues are frequently linked to systemic inequalities such as poverty and racial discrimination.</w:t>
      </w:r>
    </w:p>
    <w:bookmarkEnd w:id="21"/>
    <w:bookmarkStart w:id="22" w:name="Xea7e40e942a6cae558f7908f5d2b6c6c03d20e6"/>
    <w:p>
      <w:pPr>
        <w:pStyle w:val="Heading2"/>
      </w:pPr>
      <w:r>
        <w:t xml:space="preserve">Challenges Facing Psychiatrists in London</w:t>
      </w:r>
    </w:p>
    <w:p>
      <w:pPr>
        <w:pStyle w:val="FirstParagraph"/>
      </w:pPr>
      <w:r>
        <w:t xml:space="preserve">The</w:t>
      </w:r>
      <w:r>
        <w:t xml:space="preserve"> </w:t>
      </w:r>
      <w:r>
        <w:rPr>
          <w:bCs/>
          <w:b/>
        </w:rPr>
        <w:t xml:space="preserve">United Kingdom London</w:t>
      </w:r>
      <w:r>
        <w:t xml:space="preserve"> </w:t>
      </w:r>
      <w:r>
        <w:t xml:space="preserve">context presents distinct challenges for</w:t>
      </w:r>
      <w:r>
        <w:t xml:space="preserve"> </w:t>
      </w:r>
      <w:r>
        <w:rPr>
          <w:bCs/>
          <w:b/>
        </w:rPr>
        <w:t xml:space="preserve">Psychiatrist</w:t>
      </w:r>
      <w:r>
        <w:t xml:space="preserve">s. One major issue is the strain on NHS resources, which has led to long waiting times for specialist care and increased workloads for mental health professionals. Additionally, the stigma surrounding mental health remains a barrier to early intervention, particularly in communities with limited access to education or trust in healthcare systems. Another challenge is the rising prevalence of complex mental health conditions linked to urban stressors such as pollution, overcrowding, and social isolation. Psychiatrists must also navigate ethical dilemmas related to patient confidentiality and the integration of digital technologies into mental health services—issues that require ongoing professional development and policy guidance.</w:t>
      </w:r>
    </w:p>
    <w:bookmarkEnd w:id="22"/>
    <w:bookmarkStart w:id="23" w:name="Xe163d785fac1ad175d0eef901462c28cae8ec1c"/>
    <w:p>
      <w:pPr>
        <w:pStyle w:val="Heading2"/>
      </w:pPr>
      <w:r>
        <w:t xml:space="preserve">Socioeconomic and Cultural Factors in London’s Mental Health Landscape</w:t>
      </w:r>
    </w:p>
    <w:p>
      <w:pPr>
        <w:pStyle w:val="FirstParagraph"/>
      </w:pPr>
      <w:r>
        <w:t xml:space="preserve">The socio-economic profile of</w:t>
      </w:r>
      <w:r>
        <w:t xml:space="preserve"> </w:t>
      </w:r>
      <w:r>
        <w:rPr>
          <w:bCs/>
          <w:b/>
        </w:rPr>
        <w:t xml:space="preserve">United Kingdom London</w:t>
      </w:r>
      <w:r>
        <w:t xml:space="preserve"> </w:t>
      </w:r>
      <w:r>
        <w:t xml:space="preserve">profoundly influences the mental health needs of its population. As a city with significant wealth disparities, London experiences a dual burden of mental health issues among both low-income communities and high-earning professionals. For example, studies have shown that areas like Tower Hamlets and Newham—home to large immigrant populations—face higher rates of depression and anxiety due to factors such as language barriers, discrimination, and lack of access to culturally relevant care. Conversely, affluent boroughs such as Kensington and Chelsea report rising cases of burnout and stress-related disorders tied to high-pressure work environments.</w:t>
      </w:r>
      <w:r>
        <w:t xml:space="preserve"> </w:t>
      </w:r>
      <w:r>
        <w:rPr>
          <w:bCs/>
          <w:b/>
        </w:rPr>
        <w:t xml:space="preserve">Psychiatrist</w:t>
      </w:r>
      <w:r>
        <w:t xml:space="preserve">s in London must therefore be trained in cultural competence and trauma-informed care to address these diverse needs effectively.</w:t>
      </w:r>
    </w:p>
    <w:bookmarkEnd w:id="23"/>
    <w:bookmarkStart w:id="24" w:name="Xe25f895610e357437d4f5cec42b3589cd5ebc63"/>
    <w:p>
      <w:pPr>
        <w:pStyle w:val="Heading2"/>
      </w:pPr>
      <w:r>
        <w:t xml:space="preserve">The Role of Psychiatry in Public Health Policy</w:t>
      </w:r>
    </w:p>
    <w:p>
      <w:pPr>
        <w:pStyle w:val="FirstParagraph"/>
      </w:pPr>
      <w:r>
        <w:t xml:space="preserve">In</w:t>
      </w:r>
      <w:r>
        <w:t xml:space="preserve"> </w:t>
      </w:r>
      <w:r>
        <w:rPr>
          <w:bCs/>
          <w:b/>
        </w:rPr>
        <w:t xml:space="preserve">United Kingdom London</w:t>
      </w:r>
      <w:r>
        <w:t xml:space="preserve">,</w:t>
      </w:r>
      <w:r>
        <w:t xml:space="preserve"> </w:t>
      </w:r>
      <w:r>
        <w:rPr>
          <w:bCs/>
          <w:b/>
        </w:rPr>
        <w:t xml:space="preserve">Psychiatrist</w:t>
      </w:r>
      <w:r>
        <w:t xml:space="preserve">s play a pivotal role in shaping public health initiatives aimed at reducing the societal impact of mental illness. This includes participating in task forces that address issues such as youth mental health, suicide prevention, and the integration of mental health services into primary care. The NHS Long Term Plan, launched in 2019, emphasizes expanding access to psychological therapies and improving early intervention strategies—a mandate that places increased responsibility on psychiatrists to innovate and adapt their practices. Furthermore, London’s status as a global financial center has led to the emergence of specialized subfields within psychiatry, such as forensic psychiatry for high-profile legal cases and occupational psychiatry for corporate clients.</w:t>
      </w:r>
    </w:p>
    <w:bookmarkEnd w:id="24"/>
    <w:bookmarkStart w:id="25" w:name="X594d952490a0c5725a17cec2562cfb8a8db4dc1"/>
    <w:p>
      <w:pPr>
        <w:pStyle w:val="Heading2"/>
      </w:pPr>
      <w:r>
        <w:t xml:space="preserve">Educational and Professional Development in London</w:t>
      </w:r>
    </w:p>
    <w:p>
      <w:pPr>
        <w:pStyle w:val="FirstParagraph"/>
      </w:pPr>
      <w:r>
        <w:t xml:space="preserve">Becoming a</w:t>
      </w:r>
      <w:r>
        <w:t xml:space="preserve"> </w:t>
      </w:r>
      <w:r>
        <w:rPr>
          <w:bCs/>
          <w:b/>
        </w:rPr>
        <w:t xml:space="preserve">Psychiatrist</w:t>
      </w:r>
      <w:r>
        <w:t xml:space="preserve"> </w:t>
      </w:r>
      <w:r>
        <w:t xml:space="preserve">in</w:t>
      </w:r>
      <w:r>
        <w:t xml:space="preserve"> </w:t>
      </w:r>
      <w:r>
        <w:rPr>
          <w:bCs/>
          <w:b/>
        </w:rPr>
        <w:t xml:space="preserve">United Kingdom London</w:t>
      </w:r>
      <w:r>
        <w:t xml:space="preserve"> </w:t>
      </w:r>
      <w:r>
        <w:t xml:space="preserve">requires rigorous academic training, clinical experience, and adherence to the standards set by the Royal College of Psychiatrists. Medical graduates must complete a specialist training program that includes rotations through various mental health settings, such as acute psychiatric wards, community clinics, and forensic facilities. Continuing professional development (CPD) is also mandatory for all psychiatrists in the NHS, with opportunities to attend conferences hosted by institutions like the Institute of Psychiatry at King’s College London. These programs ensure that professionals remain updated on advancements in pharmacology, neurobiology, and digital mental health tools such as AI-driven therapy apps.</w:t>
      </w:r>
    </w:p>
    <w:bookmarkEnd w:id="25"/>
    <w:bookmarkStart w:id="26" w:name="Xe84d14c81c8f1081ed657c43d2f23a9fa7539a4"/>
    <w:p>
      <w:pPr>
        <w:pStyle w:val="Heading2"/>
      </w:pPr>
      <w:r>
        <w:t xml:space="preserve">Future Directions for Psychiatry in London</w:t>
      </w:r>
    </w:p>
    <w:p>
      <w:pPr>
        <w:pStyle w:val="FirstParagraph"/>
      </w:pPr>
      <w:r>
        <w:t xml:space="preserve">The future of</w:t>
      </w:r>
      <w:r>
        <w:t xml:space="preserve"> </w:t>
      </w:r>
      <w:r>
        <w:rPr>
          <w:bCs/>
          <w:b/>
        </w:rPr>
        <w:t xml:space="preserve">Psychiatrist</w:t>
      </w:r>
      <w:r>
        <w:t xml:space="preserve">s in</w:t>
      </w:r>
      <w:r>
        <w:t xml:space="preserve"> </w:t>
      </w:r>
      <w:r>
        <w:rPr>
          <w:bCs/>
          <w:b/>
        </w:rPr>
        <w:t xml:space="preserve">United Kingdom London</w:t>
      </w:r>
      <w:r>
        <w:t xml:space="preserve"> </w:t>
      </w:r>
      <w:r>
        <w:t xml:space="preserve">will be shaped by several transformative trends. First, the integration of artificial intelligence and big data into mental health care is likely to revolutionize diagnostic accuracy and treatment personalization. Second, the growing emphasis on preventative care will require psychiatrists to engage more with schools, workplaces, and community organizations. Third, Brexit-related changes to healthcare funding and cross-border collaboration may necessitate new approaches to managing international patients in London’s diverse population. As these challenges unfold, the role of psychiatrists will continue to evolve as both clinical practitioners and advocates for systemic change.</w:t>
      </w:r>
    </w:p>
    <w:p>
      <w:pPr>
        <w:pStyle w:val="BodyText"/>
      </w:pPr>
      <w:r>
        <w:t xml:space="preserve">In conclusion,</w:t>
      </w:r>
      <w:r>
        <w:t xml:space="preserve"> </w:t>
      </w:r>
      <w:r>
        <w:rPr>
          <w:bCs/>
          <w:b/>
        </w:rPr>
        <w:t xml:space="preserve">Psychiatrist</w:t>
      </w:r>
      <w:r>
        <w:t xml:space="preserve">s in</w:t>
      </w:r>
      <w:r>
        <w:t xml:space="preserve"> </w:t>
      </w:r>
      <w:r>
        <w:rPr>
          <w:bCs/>
          <w:b/>
        </w:rPr>
        <w:t xml:space="preserve">United Kingdom London</w:t>
      </w:r>
      <w:r>
        <w:t xml:space="preserve"> </w:t>
      </w:r>
      <w:r>
        <w:t xml:space="preserve">operate within a dynamic and demanding environment that requires adaptability, cultural sensitivity, and a commitment to public health. Their work not only addresses the immediate needs of individuals but also contributes to broader societal efforts to reduce mental health stigma and promote equity in healthcare access. As London continues to grow and diversify, the role of psychiatrists will remain central to ensuring that mental health remains a priority in both policy and practice.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Psychiatrists in United Kingdom London</dc:title>
  <dc:creator/>
  <dc:language>en</dc:language>
  <cp:keywords/>
  <dcterms:created xsi:type="dcterms:W3CDTF">2026-07-21T14:57:41Z</dcterms:created>
  <dcterms:modified xsi:type="dcterms:W3CDTF">2026-07-21T14:57:41Z</dcterms:modified>
</cp:coreProperties>
</file>

<file path=docProps/custom.xml><?xml version="1.0" encoding="utf-8"?>
<Properties xmlns="http://schemas.openxmlformats.org/officeDocument/2006/custom-properties" xmlns:vt="http://schemas.openxmlformats.org/officeDocument/2006/docPropsVTypes"/>
</file>