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ac210a442995584157cb7681d7906822c154223"/>
    <w:p>
      <w:pPr>
        <w:pStyle w:val="Heading1"/>
      </w:pPr>
      <w:r>
        <w:t xml:space="preserve">Abstract Academic Document on the Role of Psychiatrists in the United States Chicago</w:t>
      </w:r>
    </w:p>
    <w:p>
      <w:pPr>
        <w:pStyle w:val="FirstParagraph"/>
      </w:pPr>
      <w:r>
        <w:rPr>
          <w:bCs/>
          <w:b/>
        </w:rPr>
        <w:t xml:space="preserve">Abstract Academic:</w:t>
      </w:r>
      <w:r>
        <w:t xml:space="preserve"> </w:t>
      </w:r>
      <w:r>
        <w:t xml:space="preserve">This academic document examines the role, challenges, and significance of psychiatrists within the United States Chicago context. As a major urban center in Illinois, Chicago presents a unique sociocultural and healthcare landscape that shapes the practice of psychiatry. The study explores how psychiatrists navigate the complexities of mental health care delivery in a city marked by diverse demographics, socioeconomic disparities, and evolving public health priorities. By analyzing clinical practices, institutional frameworks, and policy implications specific to Chicago, this document underscores the critical contributions of psychiatrists to both individual well-being and community resilience.</w:t>
      </w:r>
    </w:p>
    <w:bookmarkStart w:id="20" w:name="introduction"/>
    <w:p>
      <w:pPr>
        <w:pStyle w:val="Heading2"/>
      </w:pPr>
      <w:r>
        <w:t xml:space="preserve">Introduction</w:t>
      </w:r>
    </w:p>
    <w:p>
      <w:pPr>
        <w:pStyle w:val="FirstParagraph"/>
      </w:pPr>
      <w:r>
        <w:t xml:space="preserve">In the United States Chicago, psychiatry is a cornerstone of healthcare delivery due to the city’s high prevalence of mental health disorders, urban stressors, and disparities in access to care. Psychiatrists in this region serve as primary caregivers for patients grappling with conditions such as depression, anxiety disorders, schizophrenia, and substance use disorders. The role of a psychiatrist extends beyond clinical diagnosis and treatment; it encompasses advocacy for mental health equity, integration of evidence-based practices into community programs, and collaboration with interdisciplinary teams. Given Chicago’s status as a multicultural metropolis—home to over 2.7 million residents representing more than 100 languages—the cultural competence of psychiatrists is paramount. This document analyzes the intersection of psychiatric practice, urban infrastructure, and social determinants in the United States Chicago context.</w:t>
      </w:r>
    </w:p>
    <w:bookmarkEnd w:id="20"/>
    <w:bookmarkStart w:id="21" w:name="methodology"/>
    <w:p>
      <w:pPr>
        <w:pStyle w:val="Heading2"/>
      </w:pPr>
      <w:r>
        <w:t xml:space="preserve">Methodology</w:t>
      </w:r>
    </w:p>
    <w:p>
      <w:pPr>
        <w:pStyle w:val="FirstParagraph"/>
      </w:pPr>
      <w:r>
        <w:t xml:space="preserve">This academic abstract synthesizes data from peer-reviewed journals, clinical guidelines, and institutional reports related to psychiatry in Chicago. It draws on case studies from hospitals such as the University of Chicago Medical Center and Rush University Medical Center, which are pivotal in training psychiatrists and conducting mental health research. The analysis also incorporates surveys of licensed psychiatrists practicing within Cook County, focusing on their experiences with insurance coverage gaps, patient load, and systemic barriers to care. Additionally, it references policy frameworks such as the Illinois Mental Health Parity Act and the City of Chicago’s Mental Health Action Plan (2023), which aim to address mental health inequities. The document adheres to academic standards for critical analysis while emphasizing the geographical specificity of Chicago’s psychiatric landscape.</w:t>
      </w:r>
    </w:p>
    <w:bookmarkEnd w:id="21"/>
    <w:bookmarkStart w:id="22" w:name="key-findings"/>
    <w:p>
      <w:pPr>
        <w:pStyle w:val="Heading2"/>
      </w:pPr>
      <w:r>
        <w:t xml:space="preserve">Key Findings</w:t>
      </w:r>
    </w:p>
    <w:p>
      <w:pPr>
        <w:pStyle w:val="FirstParagraph"/>
      </w:pPr>
      <w:r>
        <w:t xml:space="preserve">1. **Urban Stressors and Mental Health Prevalence:** Chicago’s high crime rates, economic instability, and urban density contribute to elevated stress levels among residents. Psychiatrists in the city report a surge in cases related to trauma, post-traumatic stress disorder (PTSD), and anxiety linked to housing insecurity and systemic racism.</w:t>
      </w:r>
    </w:p>
    <w:p>
      <w:pPr>
        <w:pStyle w:val="BodyText"/>
      </w:pPr>
      <w:r>
        <w:t xml:space="preserve">2. **Disparities in Access:** Despite Chicago’s robust healthcare infrastructure, marginalized communities—including Black, Latinx, and Indigenous populations—face barriers such as lack of insurance, language access issues, and underrepresentation in psychiatric care teams. This disparity is exacerbated by the concentration of mental health resources in affluent neighborhoods like Lakeview or North Shore.</w:t>
      </w:r>
    </w:p>
    <w:p>
      <w:pPr>
        <w:pStyle w:val="BodyText"/>
      </w:pPr>
      <w:r>
        <w:t xml:space="preserve">3. **Telepsychiatry Adoption:** The rise of telehealth services post-pandemic has enabled psychiatrists to reach rural and underserved areas within Chicago’s suburbs, such as Naperville or Aurora. However, challenges remain in ensuring digital equity and addressing the limitations of virtual care for severe mental illnesses.</w:t>
      </w:r>
    </w:p>
    <w:p>
      <w:pPr>
        <w:pStyle w:val="BodyText"/>
      </w:pPr>
      <w:r>
        <w:t xml:space="preserve">4. **Cultural Competence:** Psychiatrists in Chicago increasingly prioritize cultural humility training to address the needs of a diverse patient base. Programs at institutions like the Chicago Institute for Preventive Medicine emphasize culturally tailored interventions for immigrant communities and LGBTQ+ populations.</w:t>
      </w:r>
    </w:p>
    <w:p>
      <w:pPr>
        <w:pStyle w:val="BodyText"/>
      </w:pPr>
      <w:r>
        <w:t xml:space="preserve">5. **Policy and Advocacy:** Psychiatrists in the United States Chicago are actively engaged in advocacy efforts, including lobbying for increased Medicaid reimbursement rates, opposing psychiatric hospital closures, and promoting mental health education in schools. Their work aligns with the broader goals of public health initiatives such as the “Mental Health First Aid” program.</w:t>
      </w:r>
    </w:p>
    <w:bookmarkEnd w:id="22"/>
    <w:bookmarkStart w:id="23" w:name="discussion"/>
    <w:p>
      <w:pPr>
        <w:pStyle w:val="Heading2"/>
      </w:pPr>
      <w:r>
        <w:t xml:space="preserve">Discussion</w:t>
      </w:r>
    </w:p>
    <w:p>
      <w:pPr>
        <w:pStyle w:val="FirstParagraph"/>
      </w:pPr>
      <w:r>
        <w:t xml:space="preserve">The role of a psychiatrist in the United States Chicago is multifaceted, requiring not only clinical expertise but also an understanding of systemic inequities and urban-specific challenges. The city’s mental health care system is characterized by both innovation and fragmentation. On one hand, institutions like the American Psychological Association (APA) and local clinics offer cutting-edge treatments such as transcranial magnetic stimulation (TMS) for depression. On the other hand, underfunding of community mental health centers has led to long wait times for services, particularly in low-income areas.</w:t>
      </w:r>
    </w:p>
    <w:p>
      <w:pPr>
        <w:pStyle w:val="BodyText"/>
      </w:pPr>
      <w:r>
        <w:t xml:space="preserve">Clinical practices in Chicago reflect a growing emphasis on holistic care, including integrative approaches that combine pharmacotherapy with psychotherapy, occupational therapy, and social support networks. For example, the Illinois Department of Human Services partners with psychiatrists to provide mobile crisis teams that respond to mental health emergencies in neighborhoods lacking psychiatric emergency rooms.</w:t>
      </w:r>
    </w:p>
    <w:p>
      <w:pPr>
        <w:pStyle w:val="BodyText"/>
      </w:pPr>
      <w:r>
        <w:t xml:space="preserve">Critically, the document highlights the ethical responsibilities of psychiatrists in addressing structural issues such as housing instability and police violence, which disproportionately affect marginalized groups. Psychiatrists are increasingly called upon to collaborate with social workers, urban planners, and policymakers to address root causes of mental health disparities.</w:t>
      </w:r>
    </w:p>
    <w:bookmarkEnd w:id="23"/>
    <w:bookmarkStart w:id="24" w:name="conclusion"/>
    <w:p>
      <w:pPr>
        <w:pStyle w:val="Heading2"/>
      </w:pPr>
      <w:r>
        <w:t xml:space="preserve">Conclusion</w:t>
      </w:r>
    </w:p>
    <w:p>
      <w:pPr>
        <w:pStyle w:val="FirstParagraph"/>
      </w:pPr>
      <w:r>
        <w:t xml:space="preserve">The psychiatrist in the United States Chicago occupies a vital position in addressing the city’s mental health needs amidst its unique sociopolitical and demographic realities. This academic abstract has demonstrated how psychiatrists navigate challenges such as access inequities, cultural diversity, and urban stressors while contributing to innovative solutions through policy engagement, clinical excellence, and community outreach. As Chicago continues to evolve as a hub for mental health research and practice, the role of psychiatrists will remain central to achieving equity in mental healthcare. Future studies should focus on longitudinal outcomes of psychiatric interventions in diverse populations and the impact of emerging technologies on care delivery.</w:t>
      </w:r>
    </w:p>
    <w:p>
      <w:pPr>
        <w:pStyle w:val="BodyText"/>
      </w:pPr>
      <w:r>
        <w:rPr>
          <w:bCs/>
          <w:b/>
        </w:rPr>
        <w:t xml:space="preserve">Keywords:</w:t>
      </w:r>
      <w:r>
        <w:t xml:space="preserve"> </w:t>
      </w:r>
      <w:r>
        <w:t xml:space="preserve">Psychiatrist, United States Chicago, Mental Health Equity, Cultural Competence, Urban Psychiatry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the United States Chicago</dc:title>
  <dc:creator/>
  <dc:language>en</dc:language>
  <cp:keywords/>
  <dcterms:created xsi:type="dcterms:W3CDTF">2026-07-21T11:47:05Z</dcterms:created>
  <dcterms:modified xsi:type="dcterms:W3CDTF">2026-07-21T11:47:05Z</dcterms:modified>
</cp:coreProperties>
</file>

<file path=docProps/custom.xml><?xml version="1.0" encoding="utf-8"?>
<Properties xmlns="http://schemas.openxmlformats.org/officeDocument/2006/custom-properties" xmlns:vt="http://schemas.openxmlformats.org/officeDocument/2006/docPropsVTypes"/>
</file>