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39409f0657aa35647eaea24efe6b5766f41bff"/>
    <w:p>
      <w:pPr>
        <w:pStyle w:val="Heading1"/>
      </w:pPr>
      <w:r>
        <w:t xml:space="preserve">Abstract Academic: The Role of Psychologists in Australia Brisbane</w:t>
      </w:r>
    </w:p>
    <w:p>
      <w:pPr>
        <w:pStyle w:val="FirstParagraph"/>
      </w:pPr>
      <w:r>
        <w:t xml:space="preserve">The role of psychologists in addressing mental health, behavioral, and emotional challenges has become increasingly critical across global urban centers. In the context of</w:t>
      </w:r>
      <w:r>
        <w:t xml:space="preserve"> </w:t>
      </w:r>
      <w:r>
        <w:rPr>
          <w:bCs/>
          <w:b/>
        </w:rPr>
        <w:t xml:space="preserve">Australia Brisbane</w:t>
      </w:r>
      <w:r>
        <w:t xml:space="preserve">, a rapidly evolving metropolitan hub with a unique demographic and cultural profile, the contributions of psychologists are pivotal to fostering psychological well-being at individual, community, and institutional levels. This academic abstract explores the multifaceted responsibilities of psychologists operating within Brisbane’s diverse social landscape, emphasizing their significance in clinical practice, research, education, and policy development. The document underscores how</w:t>
      </w:r>
      <w:r>
        <w:t xml:space="preserve"> </w:t>
      </w:r>
      <w:r>
        <w:rPr>
          <w:bCs/>
          <w:b/>
        </w:rPr>
        <w:t xml:space="preserve">Psychologist</w:t>
      </w:r>
      <w:r>
        <w:t xml:space="preserve">s in Brisbane navigate challenges such as urbanization pressures, multicultural integration, and rising demand for mental health services while aligning with Australia’s national standards for psychological practice.</w:t>
      </w:r>
    </w:p>
    <w:bookmarkStart w:id="20" w:name="X5a4e345f32d72be5cff58a5a5ad093aab0e1f89"/>
    <w:p>
      <w:pPr>
        <w:pStyle w:val="Heading2"/>
      </w:pPr>
      <w:r>
        <w:t xml:space="preserve">Contextualizing the Role of Psychologists in Brisbane</w:t>
      </w:r>
    </w:p>
    <w:p>
      <w:pPr>
        <w:pStyle w:val="FirstParagraph"/>
      </w:pPr>
      <w:r>
        <w:rPr>
          <w:bCs/>
          <w:b/>
        </w:rPr>
        <w:t xml:space="preserve">Australia Brisbane</w:t>
      </w:r>
      <w:r>
        <w:t xml:space="preserve"> </w:t>
      </w:r>
      <w:r>
        <w:t xml:space="preserve">has emerged as a dynamic city characterized by its blend of urban infrastructure, natural landscapes (e.g., Moreton Bay and the Great Sandy Desert), and a culturally diverse population. As of recent demographic data, Brisbane’s population exceeds 2.6 million, with over 40% of residents born overseas. This diversity necessitates tailored psychological interventions that account for cultural nuances, language barriers, and socioeconomic disparities.</w:t>
      </w:r>
      <w:r>
        <w:t xml:space="preserve"> </w:t>
      </w:r>
      <w:r>
        <w:rPr>
          <w:bCs/>
          <w:b/>
        </w:rPr>
        <w:t xml:space="preserve">Psychologist</w:t>
      </w:r>
      <w:r>
        <w:t xml:space="preserve">s in Brisbane must therefore be equipped to address a wide spectrum of mental health needs, including trauma recovery from natural disasters (e.g., floods), stress related to urban living, and issues arising from social inequality.</w:t>
      </w:r>
    </w:p>
    <w:p>
      <w:pPr>
        <w:pStyle w:val="BodyText"/>
      </w:pPr>
      <w:r>
        <w:t xml:space="preserve">The Australian Psychological Society (APS) outlines core competencies for psychologists that are particularly relevant in Brisbane. These include evidence-based practice, ethical decision-making, and cultural competence. In this context,</w:t>
      </w:r>
      <w:r>
        <w:t xml:space="preserve"> </w:t>
      </w:r>
      <w:r>
        <w:rPr>
          <w:bCs/>
          <w:b/>
        </w:rPr>
        <w:t xml:space="preserve">Psychologist</w:t>
      </w:r>
      <w:r>
        <w:t xml:space="preserve">s in Brisbane are not only clinicians but also advocates for mental health awareness and policy reform. For example, they collaborate with local governments to implement programs targeting youth mental health crises or support Indigenous communities through culturally responsive therapy models.</w:t>
      </w:r>
    </w:p>
    <w:bookmarkEnd w:id="20"/>
    <w:bookmarkStart w:id="21" w:name="X5b7eba17fabe0499605502edc40e58f0bbc19e7"/>
    <w:p>
      <w:pPr>
        <w:pStyle w:val="Heading2"/>
      </w:pPr>
      <w:r>
        <w:t xml:space="preserve">Clinical and Community-Based Contributions</w:t>
      </w:r>
    </w:p>
    <w:p>
      <w:pPr>
        <w:pStyle w:val="FirstParagraph"/>
      </w:pPr>
      <w:r>
        <w:t xml:space="preserve">The clinical work of</w:t>
      </w:r>
      <w:r>
        <w:t xml:space="preserve"> </w:t>
      </w:r>
      <w:r>
        <w:rPr>
          <w:bCs/>
          <w:b/>
        </w:rPr>
        <w:t xml:space="preserve">Psychologist</w:t>
      </w:r>
      <w:r>
        <w:t xml:space="preserve">s in Brisbane spans private practice, public hospitals (such as the Princess Alexandra Hospital), and community health centers. Key areas of focus include treating anxiety disorders, depression, substance abuse, and neurodevelopmental conditions like ADHD. The rise in telehealth services post-pandemic has further expanded access to psychological care for Brisbane residents, particularly those in rural or remote suburbs such as Ipswich or the Gold Coast.</w:t>
      </w:r>
    </w:p>
    <w:p>
      <w:pPr>
        <w:pStyle w:val="BodyText"/>
      </w:pPr>
      <w:r>
        <w:t xml:space="preserve">Community-based psychologists also play a vital role in preventative mental health initiatives. Programs such as school-based counseling, workplace wellness workshops, and suicide prevention campaigns are often spearheaded by</w:t>
      </w:r>
      <w:r>
        <w:t xml:space="preserve"> </w:t>
      </w:r>
      <w:r>
        <w:rPr>
          <w:bCs/>
          <w:b/>
        </w:rPr>
        <w:t xml:space="preserve">Psychologist</w:t>
      </w:r>
      <w:r>
        <w:t xml:space="preserve">s who understand Brisbane’s unique social dynamics. For instance, research indicates that Brisbane’s aging population faces heightened risks of loneliness and cognitive decline, necessitating specialized geriatric psychological services.</w:t>
      </w:r>
    </w:p>
    <w:bookmarkEnd w:id="21"/>
    <w:bookmarkStart w:id="22" w:name="educational-and-research-leadership"/>
    <w:p>
      <w:pPr>
        <w:pStyle w:val="Heading2"/>
      </w:pPr>
      <w:r>
        <w:t xml:space="preserve">Educational and Research Leadership</w:t>
      </w:r>
    </w:p>
    <w:p>
      <w:pPr>
        <w:pStyle w:val="FirstParagraph"/>
      </w:pPr>
      <w:r>
        <w:t xml:space="preserve">Brisbane hosts several prestigious institutions offering psychology education, including the University of Queensland (UQ) and Griffith University. These institutions contribute to the training of future</w:t>
      </w:r>
      <w:r>
        <w:t xml:space="preserve"> </w:t>
      </w:r>
      <w:r>
        <w:rPr>
          <w:bCs/>
          <w:b/>
        </w:rPr>
        <w:t xml:space="preserve">Psychologist</w:t>
      </w:r>
      <w:r>
        <w:t xml:space="preserve">s who will address emerging mental health challenges in Australia. Academic research conducted in Brisbane has also advanced global understanding of psychological phenomena. For example, studies at UQ’s School of Psychology have explored the impact of climate change on mental health, a topic particularly relevant to Queensland’s vulnerability to extreme weather events.</w:t>
      </w:r>
    </w:p>
    <w:p>
      <w:pPr>
        <w:pStyle w:val="BodyText"/>
      </w:pPr>
      <w:r>
        <w:t xml:space="preserve">The Australian Psychological Society (APS) emphasizes the importance of ongoing professional development for</w:t>
      </w:r>
      <w:r>
        <w:t xml:space="preserve"> </w:t>
      </w:r>
      <w:r>
        <w:rPr>
          <w:bCs/>
          <w:b/>
        </w:rPr>
        <w:t xml:space="preserve">Psychologist</w:t>
      </w:r>
      <w:r>
        <w:t xml:space="preserve">s. In Brisbane, this includes workshops on trauma-informed care, digital mental health tools, and ethical frameworks for working with marginalized groups. Such initiatives ensure that local psychologists remain aligned with national standards while addressing region-specific issues.</w:t>
      </w:r>
    </w:p>
    <w:bookmarkEnd w:id="22"/>
    <w:bookmarkStart w:id="23" w:name="X3933cc00f3ced2d7aaf773eda7cd2d3c45ad8bc"/>
    <w:p>
      <w:pPr>
        <w:pStyle w:val="Heading2"/>
      </w:pPr>
      <w:r>
        <w:t xml:space="preserve">Policy and Advocacy in the Australian Context</w:t>
      </w:r>
    </w:p>
    <w:p>
      <w:pPr>
        <w:pStyle w:val="FirstParagraph"/>
      </w:pPr>
      <w:r>
        <w:rPr>
          <w:bCs/>
          <w:b/>
        </w:rPr>
        <w:t xml:space="preserve">Psychologist</w:t>
      </w:r>
      <w:r>
        <w:t xml:space="preserve">s in Brisbane are increasingly involved in shaping mental health policies at both state and federal levels. The Queensland Government’s “Mental Health Reform Implementation Plan” highlights the role of psychologists in reducing waiting times for public mental health services, improving access to care, and integrating psychological support into primary healthcare systems.</w:t>
      </w:r>
      <w:r>
        <w:t xml:space="preserve"> </w:t>
      </w:r>
      <w:r>
        <w:rPr>
          <w:bCs/>
          <w:b/>
        </w:rPr>
        <w:t xml:space="preserve">Australia Brisbane</w:t>
      </w:r>
      <w:r>
        <w:t xml:space="preserve"> </w:t>
      </w:r>
      <w:r>
        <w:t xml:space="preserve">serves as a microcosm of these national efforts, with local psychologists contributing to policy design through advocacy groups like the Queensland Psychological Society.</w:t>
      </w:r>
    </w:p>
    <w:p>
      <w:pPr>
        <w:pStyle w:val="BodyText"/>
      </w:pPr>
      <w:r>
        <w:t xml:space="preserve">Moreover, psychologists in Brisbane are at the forefront of addressing systemic inequalities. For instance, they collaborate with Indigenous health organizations to develop culturally safe practices that respect Aboriginal and Torres Strait Islander traditions. This work aligns with Australia’s national goals for Closing the Gap in health disparities.</w:t>
      </w:r>
    </w:p>
    <w:bookmarkEnd w:id="23"/>
    <w:bookmarkStart w:id="24" w:name="challenges-and-future-directions"/>
    <w:p>
      <w:pPr>
        <w:pStyle w:val="Heading2"/>
      </w:pPr>
      <w:r>
        <w:t xml:space="preserve">Challenges and Future Directions</w:t>
      </w:r>
    </w:p>
    <w:p>
      <w:pPr>
        <w:pStyle w:val="FirstParagraph"/>
      </w:pPr>
      <w:r>
        <w:t xml:space="preserve">Despite their critical contributions,</w:t>
      </w:r>
      <w:r>
        <w:t xml:space="preserve"> </w:t>
      </w:r>
      <w:r>
        <w:rPr>
          <w:bCs/>
          <w:b/>
        </w:rPr>
        <w:t xml:space="preserve">Psychologist</w:t>
      </w:r>
      <w:r>
        <w:t xml:space="preserve">s in</w:t>
      </w:r>
      <w:r>
        <w:t xml:space="preserve"> </w:t>
      </w:r>
      <w:r>
        <w:rPr>
          <w:bCs/>
          <w:b/>
        </w:rPr>
        <w:t xml:space="preserve">Australia Brisbane</w:t>
      </w:r>
      <w:r>
        <w:t xml:space="preserve"> </w:t>
      </w:r>
      <w:r>
        <w:t xml:space="preserve">face challenges such as workforce shortages, rising demand for services, and the need for culturally sensitive training programs. The Australian Institute of Health and Welfare (AIHW) reports that Queensland has one of the highest rates of mental health service utilization in Australia, underscoring the urgency for expanded psychological resources.</w:t>
      </w:r>
    </w:p>
    <w:p>
      <w:pPr>
        <w:pStyle w:val="BodyText"/>
      </w:pPr>
      <w:r>
        <w:t xml:space="preserve">Future directions include leveraging technology to enhance service delivery, increasing funding for rural psychological services, and fostering interdisciplinary collaborations between psychologists and other healthcare professionals. Additionally,</w:t>
      </w:r>
      <w:r>
        <w:t xml:space="preserve"> </w:t>
      </w:r>
      <w:r>
        <w:rPr>
          <w:bCs/>
          <w:b/>
        </w:rPr>
        <w:t xml:space="preserve">Psychologist</w:t>
      </w:r>
      <w:r>
        <w:t xml:space="preserve">s must continue advocating for mental health literacy in Brisbane’s schools and workplaces to reduce stigma and promote early intervention.</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Psychologist</w:t>
      </w:r>
      <w:r>
        <w:t xml:space="preserve">s in</w:t>
      </w:r>
      <w:r>
        <w:t xml:space="preserve"> </w:t>
      </w:r>
      <w:r>
        <w:rPr>
          <w:bCs/>
          <w:b/>
        </w:rPr>
        <w:t xml:space="preserve">Australia Brisbane</w:t>
      </w:r>
      <w:r>
        <w:t xml:space="preserve"> </w:t>
      </w:r>
      <w:r>
        <w:t xml:space="preserve">exemplifies the intersection of academic rigor, clinical practice, and community engagement. As a city grappling with modern urban challenges and cultural diversity, Brisbane relies heavily on the expertise of psychologists to advance mental health outcomes for its residents. By adhering to national standards while addressing local needs, psychologists in this region not only contribute to individual well-being but also strengthen Australia’s broader mental health infrastructure. Future research and policy efforts must prioritize sustainability, innovation, and inclusivity to ensure that the role of</w:t>
      </w:r>
      <w:r>
        <w:t xml:space="preserve"> </w:t>
      </w:r>
      <w:r>
        <w:rPr>
          <w:bCs/>
          <w:b/>
        </w:rPr>
        <w:t xml:space="preserve">Psychologist</w:t>
      </w:r>
      <w:r>
        <w:t xml:space="preserve">s remains central to Brisbane’s social and psychological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Australia Brisbane</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