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1ef6fcb2673f627265c5ad504412fc5727f122c"/>
    <w:p>
      <w:pPr>
        <w:pStyle w:val="Heading1"/>
      </w:pPr>
      <w:r>
        <w:t xml:space="preserve">Abstract Academic Document: The Role and Significance of Psychologists in Belgium, Brussels</w:t>
      </w:r>
    </w:p>
    <w:p>
      <w:pPr>
        <w:pStyle w:val="FirstParagraph"/>
      </w:pPr>
      <w:r>
        <w:rPr>
          <w:bCs/>
          <w:b/>
        </w:rPr>
        <w:t xml:space="preserve">Abstract:</w:t>
      </w:r>
      <w:r>
        <w:t xml:space="preserve"> </w:t>
      </w:r>
      <w:r>
        <w:t xml:space="preserve">This academic abstract explores the critical role of psychologists operating within the unique socio-cultural context of Belgium’s capital city, Brussels. As a multilingual and multicultural hub, Brussels presents both challenges and opportunities for psychologists working in clinical, educational, organizational, and research settings. The document examines how professional practices are adapted to meet the diverse needs of residents while navigating the legal and ethical frameworks specific to Belgium. Emphasis is placed on the integration of psychological services into public policy, the impact of cultural diversity on therapeutic approaches, and the evolving demands of mental health care in an urbanized environment.</w:t>
      </w:r>
    </w:p>
    <w:bookmarkStart w:id="20" w:name="introduction"/>
    <w:p>
      <w:pPr>
        <w:pStyle w:val="Heading2"/>
      </w:pPr>
      <w:r>
        <w:t xml:space="preserve">Introduction</w:t>
      </w:r>
    </w:p>
    <w:p>
      <w:pPr>
        <w:pStyle w:val="FirstParagraph"/>
      </w:pPr>
      <w:r>
        <w:t xml:space="preserve">Belgium Brussels has long been recognized as a crossroads of European culture, politics, and commerce. Its status as the seat of the European Union and NATO institutions has attracted a diverse population, creating a complex socio-cultural landscape. In this dynamic environment, psychologists play a pivotal role in addressing mental health disparities, promoting psychological well-being, and contributing to public health initiatives. This abstract investigates how psychologists in Brussels navigate their professional responsibilities amid cultural pluralism, linguistic diversity (with French and Dutch as primary languages), and the unique socio-political dynamics of the region.</w:t>
      </w:r>
    </w:p>
    <w:bookmarkEnd w:id="20"/>
    <w:bookmarkStart w:id="21" w:name="Xfea6853fa27649ee74d4f0b0fff16c91b59575a"/>
    <w:p>
      <w:pPr>
        <w:pStyle w:val="Heading2"/>
      </w:pPr>
      <w:r>
        <w:t xml:space="preserve">Professional Role of Psychologists in Brussels</w:t>
      </w:r>
    </w:p>
    <w:p>
      <w:pPr>
        <w:pStyle w:val="FirstParagraph"/>
      </w:pPr>
      <w:r>
        <w:t xml:space="preserve">Psychologists in Belgium Brussels operate across multiple domains, including clinical practice, academic research, organizational consulting, and community-based interventions. Their work is influenced by Belgium’s legal framework for mental health care, which emphasizes accessibility and equity. Key responsibilities include:</w:t>
      </w:r>
    </w:p>
    <w:p>
      <w:pPr>
        <w:numPr>
          <w:ilvl w:val="0"/>
          <w:numId w:val="1001"/>
        </w:numPr>
        <w:pStyle w:val="Compact"/>
      </w:pPr>
      <w:r>
        <w:rPr>
          <w:bCs/>
          <w:b/>
        </w:rPr>
        <w:t xml:space="preserve">Clinical Psychology:</w:t>
      </w:r>
      <w:r>
        <w:t xml:space="preserve"> </w:t>
      </w:r>
      <w:r>
        <w:t xml:space="preserve">Providing therapy and assessment services to individuals dealing with anxiety disorders, depression, trauma-related issues, and other mental health conditions. Psychologists in Brussels often collaborate with healthcare institutions to ensure culturally competent care.</w:t>
      </w:r>
    </w:p>
    <w:p>
      <w:pPr>
        <w:numPr>
          <w:ilvl w:val="0"/>
          <w:numId w:val="1001"/>
        </w:numPr>
        <w:pStyle w:val="Compact"/>
      </w:pPr>
      <w:r>
        <w:rPr>
          <w:bCs/>
          <w:b/>
        </w:rPr>
        <w:t xml:space="preserve">Educational Psychology:</w:t>
      </w:r>
      <w:r>
        <w:t xml:space="preserve"> </w:t>
      </w:r>
      <w:r>
        <w:t xml:space="preserve">Supporting students in schools through academic counseling, behavioral interventions, and addressing learning disabilities. This role is particularly vital given the city’s high population of immigrant families and multilingual students.</w:t>
      </w:r>
    </w:p>
    <w:p>
      <w:pPr>
        <w:numPr>
          <w:ilvl w:val="0"/>
          <w:numId w:val="1001"/>
        </w:numPr>
        <w:pStyle w:val="Compact"/>
      </w:pPr>
      <w:r>
        <w:rPr>
          <w:bCs/>
          <w:b/>
        </w:rPr>
        <w:t xml:space="preserve">Organizational Psychology:</w:t>
      </w:r>
      <w:r>
        <w:t xml:space="preserve"> </w:t>
      </w:r>
      <w:r>
        <w:t xml:space="preserve">Assisting businesses and public institutions in improving workplace well-being, conflict resolution, and leadership development. Brussels’s diverse workforce necessitates strategies that account for cultural sensitivity.</w:t>
      </w:r>
    </w:p>
    <w:p>
      <w:pPr>
        <w:numPr>
          <w:ilvl w:val="0"/>
          <w:numId w:val="1001"/>
        </w:numPr>
        <w:pStyle w:val="Compact"/>
      </w:pPr>
      <w:r>
        <w:rPr>
          <w:bCs/>
          <w:b/>
        </w:rPr>
        <w:t xml:space="preserve">Research and Policy Development:</w:t>
      </w:r>
      <w:r>
        <w:t xml:space="preserve"> </w:t>
      </w:r>
      <w:r>
        <w:t xml:space="preserve">Conducting studies on mental health trends in urban populations, contributing to policy reforms, and advocating for evidence-based practices within the Belgian healthcare system.</w:t>
      </w:r>
    </w:p>
    <w:bookmarkEnd w:id="21"/>
    <w:bookmarkStart w:id="22" w:name="Xe65d57f5c0f419d198ce3aee95f914d438b8da1"/>
    <w:p>
      <w:pPr>
        <w:pStyle w:val="Heading2"/>
      </w:pPr>
      <w:r>
        <w:t xml:space="preserve">Cultural Diversity and Psychological Practice</w:t>
      </w:r>
    </w:p>
    <w:p>
      <w:pPr>
        <w:pStyle w:val="FirstParagraph"/>
      </w:pPr>
      <w:r>
        <w:t xml:space="preserve">The multicultural fabric of Brussels significantly influences the practice of psychology. Psychologists must address barriers such as language differences, migration-related trauma, and varying cultural attitudes toward mental health. For example, immigrant communities may prefer traditional healing practices over Western therapeutic models. To bridge this gap, psychologists in Brussels often undergo specialized training in cross-cultural communication and trauma-informed care.</w:t>
      </w:r>
    </w:p>
    <w:p>
      <w:pPr>
        <w:pStyle w:val="BodyText"/>
      </w:pPr>
      <w:r>
        <w:t xml:space="preserve">Additionally, Belgium’s bilingual nature (French-speaking Wallonia and Dutch-speaking Flanders) poses unique challenges for practitioners. While Brussels is officially bilingual, many residents are multilingual or speak other languages such as Arabic, English, or Portuguese. Psychologists must employ interpreters or develop multilingual resources to ensure effective communication with clients.</w:t>
      </w:r>
    </w:p>
    <w:bookmarkEnd w:id="22"/>
    <w:bookmarkStart w:id="23" w:name="challenges-in-the-belgian-context"/>
    <w:p>
      <w:pPr>
        <w:pStyle w:val="Heading2"/>
      </w:pPr>
      <w:r>
        <w:t xml:space="preserve">Challenges in the Belgian Context</w:t>
      </w:r>
    </w:p>
    <w:p>
      <w:pPr>
        <w:pStyle w:val="FirstParagraph"/>
      </w:pPr>
      <w:r>
        <w:t xml:space="preserve">Despite their critical contributions, psychologists in Brussels face several challenges:</w:t>
      </w:r>
    </w:p>
    <w:p>
      <w:pPr>
        <w:numPr>
          <w:ilvl w:val="0"/>
          <w:numId w:val="1002"/>
        </w:numPr>
        <w:pStyle w:val="Compact"/>
      </w:pPr>
      <w:r>
        <w:rPr>
          <w:bCs/>
          <w:b/>
        </w:rPr>
        <w:t xml:space="preserve">Resource Constraints:</w:t>
      </w:r>
      <w:r>
        <w:t xml:space="preserve"> </w:t>
      </w:r>
      <w:r>
        <w:t xml:space="preserve">Public healthcare systems in Belgium are under pressure due to budget limitations, leading to long waiting times for psychological services. Private practitioners often charge high fees, creating disparities in access.</w:t>
      </w:r>
    </w:p>
    <w:p>
      <w:pPr>
        <w:numPr>
          <w:ilvl w:val="0"/>
          <w:numId w:val="1002"/>
        </w:numPr>
        <w:pStyle w:val="Compact"/>
      </w:pPr>
      <w:r>
        <w:rPr>
          <w:bCs/>
          <w:b/>
        </w:rPr>
        <w:t xml:space="preserve">Cultural Sensitivity Requirements:</w:t>
      </w:r>
      <w:r>
        <w:t xml:space="preserve"> </w:t>
      </w:r>
      <w:r>
        <w:t xml:space="preserve">Navigating the ethical complexities of working with diverse populations requires continuous education and adaptation of therapeutic techniques.</w:t>
      </w:r>
    </w:p>
    <w:p>
      <w:pPr>
        <w:numPr>
          <w:ilvl w:val="0"/>
          <w:numId w:val="1002"/>
        </w:numPr>
        <w:pStyle w:val="Compact"/>
      </w:pPr>
      <w:r>
        <w:rPr>
          <w:bCs/>
          <w:b/>
        </w:rPr>
        <w:t xml:space="preserve">Legal and Ethical Frameworks:</w:t>
      </w:r>
      <w:r>
        <w:t xml:space="preserve"> </w:t>
      </w:r>
      <w:r>
        <w:t xml:space="preserve">Psychologists must adhere to strict Belgian regulations regarding patient confidentiality, data privacy, and professional accountability. These laws are increasingly stringent due to European Union directives on health care standards.</w:t>
      </w:r>
    </w:p>
    <w:bookmarkEnd w:id="23"/>
    <w:bookmarkStart w:id="24" w:name="opportunities-for-innovation"/>
    <w:p>
      <w:pPr>
        <w:pStyle w:val="Heading2"/>
      </w:pPr>
      <w:r>
        <w:t xml:space="preserve">Opportunities for Innovation</w:t>
      </w:r>
    </w:p>
    <w:p>
      <w:pPr>
        <w:pStyle w:val="FirstParagraph"/>
      </w:pPr>
      <w:r>
        <w:t xml:space="preserve">Brussels offers psychologists unique opportunities to innovate in their field. The city’s status as a global hub attracts researchers and practitioners from around the world, fostering collaboration on international mental health projects. For instance, initiatives like the European Mental Health Network (EMHN) have positioned Brussels as a center for cross-border research on trauma, migration psychology, and digital therapeutics.</w:t>
      </w:r>
    </w:p>
    <w:p>
      <w:pPr>
        <w:pStyle w:val="BodyText"/>
      </w:pPr>
      <w:r>
        <w:t xml:space="preserve">Moreover, Belgium’s commitment to public health has led to increased funding for community-based psychological services. Programs targeting youth mental health and workplace wellness have expanded the reach of psychologists beyond traditional clinical settings.</w:t>
      </w:r>
    </w:p>
    <w:bookmarkEnd w:id="24"/>
    <w:bookmarkStart w:id="25" w:name="Xf9c00658164e4d4589ae628d672244881f21730"/>
    <w:p>
      <w:pPr>
        <w:pStyle w:val="Heading2"/>
      </w:pPr>
      <w:r>
        <w:t xml:space="preserve">Educational Pathways for Psychologists in Belgium</w:t>
      </w:r>
    </w:p>
    <w:p>
      <w:pPr>
        <w:pStyle w:val="FirstParagraph"/>
      </w:pPr>
      <w:r>
        <w:t xml:space="preserve">Becoming a licensed psychologist in Belgium requires rigorous academic training and professional certification. Prospective psychologists must complete a master’s degree in psychology from an accredited institution (often aligned with the European Higher Education Area) followed by supervised practical experience. In Brussels, universities such as the Université Libre de Bruxelles (ULB) and Vrije Universiteit Brussel (VUB) offer specialized programs that emphasize multicultural competencies.</w:t>
      </w:r>
    </w:p>
    <w:p>
      <w:pPr>
        <w:pStyle w:val="BodyText"/>
      </w:pPr>
      <w:r>
        <w:t xml:space="preserve">Continuing education is also mandatory for psychologists in Belgium. This includes coursework on emerging issues like digital mental health, neurodiversity, and the psychological impact of climate change—topics of growing relevance in a city like Brussels.</w:t>
      </w:r>
    </w:p>
    <w:bookmarkEnd w:id="25"/>
    <w:bookmarkStart w:id="26" w:name="conclusion"/>
    <w:p>
      <w:pPr>
        <w:pStyle w:val="Heading2"/>
      </w:pPr>
      <w:r>
        <w:t xml:space="preserve">Conclusion</w:t>
      </w:r>
    </w:p>
    <w:p>
      <w:pPr>
        <w:pStyle w:val="FirstParagraph"/>
      </w:pPr>
      <w:r>
        <w:t xml:space="preserve">In conclusion, psychologists operating in Belgium Brussels play a multifaceted role in addressing the mental health needs of a diverse population. Their work is shaped by the region’s cultural complexity, linguistic diversity, and legal requirements. As Brussels continues to evolve as a global city, psychologists must remain adaptable and innovative to meet emerging challenges while contributing to the well-being of individuals and communities. This abstract underscores the importance of integrating psychological services into Belgium’s public health framework and highlights the need for ongoing research, policy advocacy, and cultural competence training for professionals in this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Belgium Brussels</dc:title>
  <dc:creator/>
  <dc:language>en</dc:language>
  <cp:keywords/>
  <dcterms:created xsi:type="dcterms:W3CDTF">2026-07-22T21:05:32Z</dcterms:created>
  <dcterms:modified xsi:type="dcterms:W3CDTF">2026-07-22T21:05:32Z</dcterms:modified>
</cp:coreProperties>
</file>

<file path=docProps/custom.xml><?xml version="1.0" encoding="utf-8"?>
<Properties xmlns="http://schemas.openxmlformats.org/officeDocument/2006/custom-properties" xmlns:vt="http://schemas.openxmlformats.org/officeDocument/2006/docPropsVTypes"/>
</file>