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a0483330ad2bd74cc78a9460d048a2ab99e04"/>
    <w:p>
      <w:pPr>
        <w:pStyle w:val="Heading1"/>
      </w:pPr>
      <w:r>
        <w:t xml:space="preserve">Abstract Academic Document: The Role and Impact of Psychologists in Brazil Brasília</w:t>
      </w:r>
    </w:p>
    <w:p>
      <w:pPr>
        <w:pStyle w:val="FirstParagraph"/>
      </w:pPr>
      <w:r>
        <w:rPr>
          <w:bCs/>
          <w:b/>
        </w:rPr>
        <w:t xml:space="preserve">Keywords:</w:t>
      </w:r>
      <w:r>
        <w:t xml:space="preserve"> </w:t>
      </w:r>
      <w:r>
        <w:t xml:space="preserve">Abstract academic, Psychologist, Brazil Brasília</w:t>
      </w:r>
    </w:p>
    <w:p>
      <w:pPr>
        <w:pStyle w:val="BodyText"/>
      </w:pPr>
      <w:r>
        <w:t xml:space="preserve">The field of psychology has gained significant relevance in Brazil’s capital city, Brasília, as the nation continues to address complex social challenges through interdisciplinary approaches. This abstract academic document explores the multifaceted role of psychologists in Brasília, emphasizing their contributions to mental health care, public policy development, and community well-being within a rapidly evolving urban landscape. By situating this analysis within Brazil’s sociocultural context and the unique administrative framework of Brasília, the document underscores how psychologists serve as pivotal agents of change in addressing both individual and systemic issues.</w:t>
      </w:r>
    </w:p>
    <w:bookmarkStart w:id="20" w:name="contextualizing-psychology-in-brasília"/>
    <w:p>
      <w:pPr>
        <w:pStyle w:val="Heading2"/>
      </w:pPr>
      <w:r>
        <w:t xml:space="preserve">Contextualizing Psychology in Brasília</w:t>
      </w:r>
    </w:p>
    <w:p>
      <w:pPr>
        <w:pStyle w:val="FirstParagraph"/>
      </w:pPr>
      <w:r>
        <w:t xml:space="preserve">Brasília, established in 1960 as Brazil’s planned capital, represents a blend of modern architecture and socio-political complexity. As the seat of federal government, it hosts institutions such as the Supreme Federal Court, Congress, and numerous agencies that shape national policies. This environment positions psychologists in Brasília at the intersection of public administration and grassroots social work. The city’s population is marked by demographic diversity, including professionals from various disciplines who contribute to policy formulation and implementation. For psychologists operating in this setting, their role extends beyond clinical practice to include advocacy for mental health reforms, education on psychological well-being, and collaboration with governmental bodies.</w:t>
      </w:r>
    </w:p>
    <w:p>
      <w:pPr>
        <w:pStyle w:val="BodyText"/>
      </w:pPr>
      <w:r>
        <w:t xml:space="preserve">The academic community in Brasília also plays a critical role in advancing psychological research. Institutions like the Federal University of Brasília (UnB) and the University of Brasília (UnB) are renowned for their programs in psychology, producing scholars who engage with both theoretical and applied aspects of mental health. These institutions foster research initiatives that address local challenges, such as urban stressors, migration patterns, and cultural integration. As a result, psychologists in Brasília are often involved in projects that merge academic rigor with practical solutions tailored to the city’s unique needs.</w:t>
      </w:r>
    </w:p>
    <w:bookmarkEnd w:id="20"/>
    <w:bookmarkStart w:id="21" w:name="X080aae1a1d27858fec08f32645a0b6a4d7538c8"/>
    <w:p>
      <w:pPr>
        <w:pStyle w:val="Heading2"/>
      </w:pPr>
      <w:r>
        <w:t xml:space="preserve">The Psychologist’s Dual Role: Clinical Practice and Policy Advocacy</w:t>
      </w:r>
    </w:p>
    <w:p>
      <w:pPr>
        <w:pStyle w:val="FirstParagraph"/>
      </w:pPr>
      <w:r>
        <w:t xml:space="preserve">In Brasília, psychologists navigate a dual mandate: providing direct mental health services while influencing public policy through research and consultation. The Brazilian public health system (Sistema Único de Saúde, or SUS) ensures that mental health care is accessible to all citizens, yet resource limitations and systemic inequalities persist. Psychologists working in this environment must balance clinical demands with the need to advocate for better funding, training programs, and infrastructure for mental health services.</w:t>
      </w:r>
    </w:p>
    <w:p>
      <w:pPr>
        <w:pStyle w:val="BodyText"/>
      </w:pPr>
      <w:r>
        <w:t xml:space="preserve">Moreover, Brasília’s status as a political hub means that psychologists are frequently called upon to advise on policies related to education, criminal justice reform, and social inclusion. For example, initiatives aimed at reducing stigma around mental illness often involve psychologists in designing public campaigns or training teachers and law enforcement personnel. This intersection of psychology with policy-making highlights the profession’s potential to drive systemic change.</w:t>
      </w:r>
    </w:p>
    <w:bookmarkEnd w:id="21"/>
    <w:bookmarkStart w:id="22" w:name="Xb0a834dcd5a8e4e99e7c806636d262e8703d3c9"/>
    <w:p>
      <w:pPr>
        <w:pStyle w:val="Heading2"/>
      </w:pPr>
      <w:r>
        <w:t xml:space="preserve">Challenges Faced by Psychologists in Brasília</w:t>
      </w:r>
    </w:p>
    <w:p>
      <w:pPr>
        <w:pStyle w:val="FirstParagraph"/>
      </w:pPr>
      <w:r>
        <w:t xml:space="preserve">Despite their vital contributions, psychologists in Brasília face several challenges. One prominent issue is the disparity between urban demand for mental health services and the availability of qualified professionals. The rapid growth of Brasília has led to increased population density and socioeconomic pressures, exacerbating mental health crises among marginalized communities. Psychologists often find themselves stretched thin, working in underfunded public clinics or private practices that cannot meet rising patient volumes.</w:t>
      </w:r>
    </w:p>
    <w:p>
      <w:pPr>
        <w:pStyle w:val="BodyText"/>
      </w:pPr>
      <w:r>
        <w:t xml:space="preserve">Additionally, cultural factors such as the stigma surrounding mental health remain barriers to effective care. In some segments of Brazilian society, psychological issues are still viewed through a lens of shame or misunderstanding. Psychologists in Brasília must therefore employ culturally sensitive approaches when engaging with patients from diverse backgrounds, including indigenous populations and migrants who may have experienced trauma.</w:t>
      </w:r>
    </w:p>
    <w:p>
      <w:pPr>
        <w:pStyle w:val="BodyText"/>
      </w:pPr>
      <w:r>
        <w:t xml:space="preserve">Another challenge is the bureaucratic complexity inherent to working within a federal government framework. Psychologists seeking to influence policy may encounter resistance from entrenched systems that prioritize short-term administrative goals over long-term mental health outcomes. Navigating these hierarchies requires not only professional expertise but also strategic communication skills and political awareness.</w:t>
      </w:r>
    </w:p>
    <w:bookmarkEnd w:id="22"/>
    <w:bookmarkStart w:id="23" w:name="Xfda1740e3e16e8895552a03c1fef52e9464a458"/>
    <w:p>
      <w:pPr>
        <w:pStyle w:val="Heading2"/>
      </w:pPr>
      <w:r>
        <w:t xml:space="preserve">Contributions of Psychologists to Brasília’s Development</w:t>
      </w:r>
    </w:p>
    <w:p>
      <w:pPr>
        <w:pStyle w:val="FirstParagraph"/>
      </w:pPr>
      <w:r>
        <w:t xml:space="preserve">Despite these challenges, psychologists in Brasília have made notable contributions to the city’s development. Their work has been instrumental in shaping programs that address urban stressors, such as traffic congestion, housing insecurity, and environmental pollution. For instance, collaborative projects between psychologists and urban planners have explored how design elements can mitigate anxiety among residents.</w:t>
      </w:r>
    </w:p>
    <w:p>
      <w:pPr>
        <w:pStyle w:val="BodyText"/>
      </w:pPr>
      <w:r>
        <w:t xml:space="preserve">Psychologists have also played a key role in supporting vulnerable populations within Brasília. Through partnerships with NGOs and community organizations, they provide counseling services to homeless individuals, victims of domestic violence, and children affected by poverty. These efforts align with Brazil’s broader goals of social equity and human rights protection.</w:t>
      </w:r>
    </w:p>
    <w:bookmarkEnd w:id="23"/>
    <w:bookmarkStart w:id="24" w:name="the-future-of-psychology-in-brasília"/>
    <w:p>
      <w:pPr>
        <w:pStyle w:val="Heading2"/>
      </w:pPr>
      <w:r>
        <w:t xml:space="preserve">The Future of Psychology in Brasília</w:t>
      </w:r>
    </w:p>
    <w:p>
      <w:pPr>
        <w:pStyle w:val="FirstParagraph"/>
      </w:pPr>
      <w:r>
        <w:t xml:space="preserve">Looking ahead, the role of psychologists in Brasília is poised to expand as the city continues to grapple with both traditional and emerging challenges. Technological advancements, such as telepsychology platforms, offer new opportunities for reaching underserved communities. At the same time, rising awareness of mental health issues—amplified by global movements like #MentalHealthAwareness—may help reduce stigma and encourage greater public engagement with psychological services.</w:t>
      </w:r>
    </w:p>
    <w:p>
      <w:pPr>
        <w:pStyle w:val="BodyText"/>
      </w:pPr>
      <w:r>
        <w:t xml:space="preserve">For academic psychologists in Brasília, there is a growing emphasis on interdisciplinary collaboration. Integrating insights from sociology, economics, and political science can yield more holistic approaches to addressing systemic issues. This shift underscores the need for continued investment in research infrastructure and cross-sector partnerships.</w:t>
      </w:r>
    </w:p>
    <w:bookmarkEnd w:id="24"/>
    <w:bookmarkStart w:id="25" w:name="conclusion"/>
    <w:p>
      <w:pPr>
        <w:pStyle w:val="Heading2"/>
      </w:pPr>
      <w:r>
        <w:t xml:space="preserve">Conclusion</w:t>
      </w:r>
    </w:p>
    <w:p>
      <w:pPr>
        <w:pStyle w:val="FirstParagraph"/>
      </w:pPr>
      <w:r>
        <w:t xml:space="preserve">In conclusion, psychologists operating in Brazil’s capital city of Brasília occupy a unique and dynamic position at the nexus of clinical practice, academic inquiry, and policy advocacy. Their work not only addresses individual mental health needs but also contributes to broader societal transformations. As Brasília evolves into a model of modern governance and social innovation, the role of psychologists will remain central to ensuring equitable access to mental health care and fostering psychological resilience across all segments of the population. This abstract academic document highlights the importance of recognizing and supporting psychologists in Brasília as key stakeholders in Brazil’s ongoing journey toward holistic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2026-07-23T10:45:05Z</dcterms:created>
  <dcterms:modified xsi:type="dcterms:W3CDTF">2026-07-23T10:45:05Z</dcterms:modified>
</cp:coreProperties>
</file>

<file path=docProps/custom.xml><?xml version="1.0" encoding="utf-8"?>
<Properties xmlns="http://schemas.openxmlformats.org/officeDocument/2006/custom-properties" xmlns:vt="http://schemas.openxmlformats.org/officeDocument/2006/docPropsVTypes"/>
</file>