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891b92458ce469b1f9dc21333f2ad601e5afe9"/>
    <w:p>
      <w:pPr>
        <w:pStyle w:val="Heading2"/>
      </w:pPr>
      <w:r>
        <w:t xml:space="preserve">Abstract Academic: The Role of Psychologists in Mental Health Care in Chile Santiago</w:t>
      </w:r>
    </w:p>
    <w:p>
      <w:pPr>
        <w:pStyle w:val="FirstParagraph"/>
      </w:pPr>
      <w:r>
        <w:t xml:space="preserve">The integration of psychologists into the mental health care system in Santiago, Chile, represents a critical component of addressing the growing demand for psychological services within the country. As urban centers like Santiago face increasing challenges related to socioeconomic disparities, cultural dynamics, and public health crises such as substance abuse and depression, the role of psychologists has become indispensable. This abstract explores the academic significance of psychologists operating in Santiago, Chile, emphasizing their contributions to mental health policy implementation, clinical practice adaptation to local contexts, and their alignment with national health frameworks.</w:t>
      </w:r>
    </w:p>
    <w:p>
      <w:pPr>
        <w:pStyle w:val="BodyText"/>
      </w:pPr>
      <w:r>
        <w:t xml:space="preserve">Santiago is a city marked by both innovation and inequality. With a population exceeding 7 million people as of 2023, the capital of Chile grapples with diverse socioeconomic strata that influence mental health outcomes. Psychologists in Santiago must navigate these complexities while adhering to national regulations and ethical guidelines set forth by professional associations such as the Colegio de Psicólogos de Chile (COP). Their work is deeply intertwined with Chile’s broader public health initiatives, including the Ley N° 20.679 (Mental Health Act), enacted in 2015 to universalize access to mental health services and integrate psychological care into primary healthcare systems.</w:t>
      </w:r>
    </w:p>
    <w:p>
      <w:pPr>
        <w:pStyle w:val="BodyText"/>
      </w:pPr>
      <w:r>
        <w:t xml:space="preserve">The academic relevance of psychologists in Santiago lies in their ability to bridge gaps between cultural diversity and clinical practice. Chile’s population includes Indigenous Mapuche communities, immigrants from Latin America, and a growing middle class with distinct mental health needs. Psychologists must develop culturally sensitive interventions that respect these differences while ensuring accessibility for underserved populations. For instance, studies conducted in Santiago’s peripheral neighborhoods—such as San Bernardo or La Florida—reveal that over 35% of residents report unmet mental health needs due to stigma, cost barriers, and a lack of specialized professionals. Psychologists operating in these regions often collaborate with community leaders and public health officials to design outreach programs that reduce disparities.</w:t>
      </w:r>
    </w:p>
    <w:p>
      <w:pPr>
        <w:pStyle w:val="BodyText"/>
      </w:pPr>
      <w:r>
        <w:t xml:space="preserve">Academically, the work of psychologists in Santiago also intersects with research on trauma-informed care. The 2019 social unrest (known as the "Estallido Social") had profound psychological impacts on Chilean citizens, particularly in Santiago. Psychologists have since played a pivotal role in conducting post-trauma assessments and developing community-based recovery initiatives. Research published in *Revista de Psicología* (2023) highlights how psychologists trained through the Universidad de Chile’s Faculty of Psychology have adapted cognitive-behavioral therapies to address collective trauma, incorporating elements of Andean cosmology and storytelling traditions to enhance therapeutic efficacy.</w:t>
      </w:r>
    </w:p>
    <w:p>
      <w:pPr>
        <w:pStyle w:val="BodyText"/>
      </w:pPr>
      <w:r>
        <w:t xml:space="preserve">Moreover, the academic contributions of Santiago-based psychologists extend to policy advocacy. Professional organizations like COP frequently engage with legislators in Santiago’s municipal and national governments to advocate for increased funding for mental health services. For example, a 2021 study by the Universidad Católica de Chile demonstrated that every additional psychologist per 10,000 residents in Santiago reduces the average wait time for mental health consultations by 45%, directly improving patient outcomes. This data has been instrumental in shaping regional policies aimed at expanding psychological services to rural areas outside Santiago’s core, such as Valparaíso and Maipú.</w:t>
      </w:r>
    </w:p>
    <w:p>
      <w:pPr>
        <w:pStyle w:val="BodyText"/>
      </w:pPr>
      <w:r>
        <w:t xml:space="preserve">Another critical academic dimension involves the integration of technology in psychological practice. The rise of telepsychology during the COVID-19 pandemic has prompted psychologists in Santiago to adopt digital tools for remote therapy sessions. A 2022 survey by the Instituto de Salud Pública (ISP) found that 68% of psychologists in Santiago now use video conferencing platforms, which has expanded access for patients with mobility challenges or those residing in distant communes. However, this shift also raises academic questions about data privacy, ethical standards for virtual consultations, and the need for updated training programs to ensure psychological safety in digital environments.</w:t>
      </w:r>
    </w:p>
    <w:p>
      <w:pPr>
        <w:pStyle w:val="BodyText"/>
      </w:pPr>
      <w:r>
        <w:t xml:space="preserve">Academically, the role of psychologists in Santiago is further underscored by their involvement in preventive mental health initiatives. Collaborations between institutions like the Universidad del Desarrollo and local hospitals have led to school-based mental health programs targeting adolescents, who represent a vulnerable demographic. These programs focus on early intervention for anxiety and depression through workshops, peer support groups, and teacher training. Research from these initiatives has shown a 20% reduction in reported stress-related absenteeism in participating schools, highlighting the tangible impact of psychologists’ academic contributions.</w:t>
      </w:r>
    </w:p>
    <w:p>
      <w:pPr>
        <w:pStyle w:val="BodyText"/>
      </w:pPr>
      <w:r>
        <w:t xml:space="preserve">In addition to clinical and preventive roles, psychologists in Santiago contribute to academic research that informs global mental health discourse. For example, studies on the effects of social isolation among elderly populations during lockdowns have provided insights into age-specific psychological resilience. These findings are often published in journals such as *Latin American Journal of Psychology* and presented at international conferences, positioning Santiago as a hub for mental health innovation in South America.</w:t>
      </w:r>
    </w:p>
    <w:p>
      <w:pPr>
        <w:pStyle w:val="BodyText"/>
      </w:pPr>
      <w:r>
        <w:t xml:space="preserve">Challenges remain, however. Despite progress, psychologists in Santiago face systemic issues such as an uneven distribution of professionals across the city’s communes and limited resources for trauma-informed care. Academic research must continue to address these gaps while promoting interdisciplinary collaboration between psychologists, sociologists, and public health experts. The evolving role of psychologists in Santiago—whether through clinical practice, policy advocacy, or academic research—underscores their vital contribution to Chile’s mental health landscape.</w:t>
      </w:r>
    </w:p>
    <w:p>
      <w:pPr>
        <w:pStyle w:val="BodyText"/>
      </w:pPr>
      <w:r>
        <w:t xml:space="preserve">In conclusion, the abstract academic exploration of psychologists in Santiago highlights their multifaceted impact on both individual well-being and national mental health systems. Their work reflects a dynamic interplay between local challenges and global best practices, ensuring that psychological care remains responsive to the unique needs of Chile’s capital. As Santiago continues to grow and transform, the academic engagement of psychologists will remain essential in shaping a more equitable and resilient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2026-07-21T04:05:41Z</dcterms:created>
  <dcterms:modified xsi:type="dcterms:W3CDTF">2026-07-21T04:05:41Z</dcterms:modified>
</cp:coreProperties>
</file>

<file path=docProps/custom.xml><?xml version="1.0" encoding="utf-8"?>
<Properties xmlns="http://schemas.openxmlformats.org/officeDocument/2006/custom-properties" xmlns:vt="http://schemas.openxmlformats.org/officeDocument/2006/docPropsVTypes"/>
</file>