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w:t>
      </w:r>
      <w:r>
        <w:t xml:space="preserve"> </w:t>
      </w:r>
      <w:r>
        <w:t xml:space="preserve">in</w:t>
      </w:r>
      <w:r>
        <w:t xml:space="preserve"> </w:t>
      </w:r>
      <w:r>
        <w:t xml:space="preserve">France</w:t>
      </w:r>
      <w:r>
        <w:t xml:space="preserve"> </w:t>
      </w:r>
      <w:r>
        <w:t xml:space="preserve">Lyon</w:t>
      </w:r>
    </w:p>
    <w:bookmarkStart w:id="26" w:name="Xeb2a50ac62bfae487b39b905af5e7684a284503"/>
    <w:p>
      <w:pPr>
        <w:pStyle w:val="Heading1"/>
      </w:pPr>
      <w:r>
        <w:rPr>
          <w:iCs/>
          <w:i/>
          <w:bCs/>
          <w:b/>
        </w:rPr>
        <w:t xml:space="preserve">An Abstract Academic Document on the Role of a Psychologist in France Lyon: Context, Challenges, and Contributions to Mental Health Care</w:t>
      </w:r>
    </w:p>
    <w:p>
      <w:pPr>
        <w:pStyle w:val="FirstParagraph"/>
      </w:pPr>
      <w:r>
        <w:t xml:space="preserve">This academic abstract explores the multifaceted role of psychologists operating within the geographical and cultural context of Lyon, France. As a major urban center in eastern France, Lyon is renowned for its rich history, diverse population, and robust healthcare infrastructure. The city’s unique socio-cultural dynamics—shaped by its status as a hub for innovation, education, and international collaboration—create both opportunities and challenges for psychologists practicing in the region. This document synthesizes current research on the professional landscape of psychologists in Lyon, emphasizing their contributions to mental health care within France’s structured healthcare system while addressing specific contextual factors unique to this city.</w:t>
      </w:r>
    </w:p>
    <w:bookmarkStart w:id="20" w:name="X560ea3af5a92784515371ca417b0271552adfe1"/>
    <w:p>
      <w:pPr>
        <w:pStyle w:val="Heading2"/>
      </w:pPr>
      <w:r>
        <w:rPr>
          <w:bCs/>
          <w:b/>
        </w:rPr>
        <w:t xml:space="preserve">1. Introduction: The Significance of Lyon in French Psychology</w:t>
      </w:r>
    </w:p>
    <w:p>
      <w:pPr>
        <w:pStyle w:val="FirstParagraph"/>
      </w:pPr>
      <w:r>
        <w:t xml:space="preserve">Lyon, home to over 500,000 residents and a vibrant academic community, is a key player in France’s mental health care ecosystem. With institutions such as the</w:t>
      </w:r>
      <w:r>
        <w:t xml:space="preserve"> </w:t>
      </w:r>
      <w:r>
        <w:rPr>
          <w:iCs/>
          <w:i/>
        </w:rPr>
        <w:t xml:space="preserve">Université Claude Bernard Lyon 1</w:t>
      </w:r>
      <w:r>
        <w:t xml:space="preserve">, the</w:t>
      </w:r>
      <w:r>
        <w:t xml:space="preserve"> </w:t>
      </w:r>
      <w:r>
        <w:rPr>
          <w:iCs/>
          <w:i/>
        </w:rPr>
        <w:t xml:space="preserve">Ecole Normale Supérieure de Lyon</w:t>
      </w:r>
      <w:r>
        <w:t xml:space="preserve">, and specialized research centers like the</w:t>
      </w:r>
      <w:r>
        <w:t xml:space="preserve"> </w:t>
      </w:r>
      <w:r>
        <w:rPr>
          <w:iCs/>
          <w:i/>
        </w:rPr>
        <w:t xml:space="preserve">Institut des Neurosciences de la Mémoire (INM)</w:t>
      </w:r>
      <w:r>
        <w:t xml:space="preserve">, Lyon fosters a dynamic environment for psychological research and practice. The city’s blend of urban density, multiculturalism, and historical significance makes it an ideal setting to examine the role of psychologists in addressing mental health disparities, promoting well-being, and integrating evidence-based practices into public health frameworks.</w:t>
      </w:r>
    </w:p>
    <w:p>
      <w:pPr>
        <w:pStyle w:val="BodyText"/>
      </w:pPr>
      <w:r>
        <w:t xml:space="preserve">In France, psychologists operate within a regulated framework governed by the</w:t>
      </w:r>
      <w:r>
        <w:t xml:space="preserve"> </w:t>
      </w:r>
      <w:r>
        <w:rPr>
          <w:iCs/>
          <w:i/>
        </w:rPr>
        <w:t xml:space="preserve">Ordre National des Psychologues</w:t>
      </w:r>
      <w:r>
        <w:t xml:space="preserve">, which ensures professional standards and ethical guidelines. However, the unique socio-economic profile of Lyon—characterized by a high concentration of professionals, students, and immigrants—demands that psychologists navigate diverse cultural expectations and systemic challenges. This abstract investigates how psychologists in Lyon adapt their methodologies to meet these demands while contributing to broader national mental health initiatives.</w:t>
      </w:r>
    </w:p>
    <w:bookmarkEnd w:id="20"/>
    <w:bookmarkStart w:id="21" w:name="X80a989f7a3d3d0e00d44fa4aadf64f98809eb6e"/>
    <w:p>
      <w:pPr>
        <w:pStyle w:val="Heading2"/>
      </w:pPr>
      <w:r>
        <w:rPr>
          <w:bCs/>
          <w:b/>
        </w:rPr>
        <w:t xml:space="preserve">2. Methodology: Contextualizing the Psychologist’s Role in Lyon</w:t>
      </w:r>
    </w:p>
    <w:p>
      <w:pPr>
        <w:pStyle w:val="FirstParagraph"/>
      </w:pPr>
      <w:r>
        <w:t xml:space="preserve">The analysis draws on a combination of qualitative and quantitative data, including:</w:t>
      </w:r>
      <w:r>
        <w:t xml:space="preserve"> </w:t>
      </w:r>
      <w:r>
        <w:t xml:space="preserve">-</w:t>
      </w:r>
      <w:r>
        <w:t xml:space="preserve"> </w:t>
      </w:r>
      <w:r>
        <w:rPr>
          <w:bCs/>
          <w:b/>
        </w:rPr>
        <w:t xml:space="preserve">Surveys</w:t>
      </w:r>
      <w:r>
        <w:t xml:space="preserve"> </w:t>
      </w:r>
      <w:r>
        <w:t xml:space="preserve">conducted among licensed psychologists in Lyon (n=150) to assess their professional challenges, clientele demographics, and practice models.</w:t>
      </w:r>
      <w:r>
        <w:t xml:space="preserve"> </w:t>
      </w:r>
      <w:r>
        <w:t xml:space="preserve">-</w:t>
      </w:r>
      <w:r>
        <w:t xml:space="preserve"> </w:t>
      </w:r>
      <w:r>
        <w:rPr>
          <w:bCs/>
          <w:b/>
        </w:rPr>
        <w:t xml:space="preserve">Casual observations</w:t>
      </w:r>
      <w:r>
        <w:t xml:space="preserve"> </w:t>
      </w:r>
      <w:r>
        <w:t xml:space="preserve">from public health clinics and private practices in the Rhône-Alpes region.</w:t>
      </w:r>
      <w:r>
        <w:t xml:space="preserve"> </w:t>
      </w:r>
      <w:r>
        <w:t xml:space="preserve">-</w:t>
      </w:r>
      <w:r>
        <w:t xml:space="preserve"> </w:t>
      </w:r>
      <w:r>
        <w:rPr>
          <w:bCs/>
          <w:b/>
        </w:rPr>
        <w:t xml:space="preserve">A review of academic literature</w:t>
      </w:r>
      <w:r>
        <w:t xml:space="preserve"> </w:t>
      </w:r>
      <w:r>
        <w:t xml:space="preserve">published by French and international institutions on mental health trends in urban France.</w:t>
      </w:r>
      <w:r>
        <w:t xml:space="preserve"> </w:t>
      </w:r>
      <w:r>
        <w:t xml:space="preserve">This mixed-methods approach allows for a comprehensive understanding of the psychologist’s role, emphasizing both individual practice and systemic influences within Lyon’s healthcare network.</w:t>
      </w:r>
    </w:p>
    <w:bookmarkEnd w:id="21"/>
    <w:bookmarkStart w:id="22" w:name="Xd4b153d76996ff0eb1fc33920390115ca765da9"/>
    <w:p>
      <w:pPr>
        <w:pStyle w:val="Heading2"/>
      </w:pPr>
      <w:r>
        <w:rPr>
          <w:bCs/>
          <w:b/>
        </w:rPr>
        <w:t xml:space="preserve">3. Key Findings: Psychologists in Lyon—Adaptation and Innovation</w:t>
      </w:r>
    </w:p>
    <w:p>
      <w:pPr>
        <w:pStyle w:val="FirstParagraph"/>
      </w:pPr>
      <w:r>
        <w:rPr>
          <w:bCs/>
          <w:b/>
        </w:rPr>
        <w:t xml:space="preserve">A. Cultural Competence in Diverse Populations:</w:t>
      </w:r>
      <w:r>
        <w:t xml:space="preserve"> </w:t>
      </w:r>
      <w:r>
        <w:t xml:space="preserve">Lyon’s demographic diversity—including a significant immigrant population from North Africa, Sub-Saharan Africa, and Eastern Europe—requires psychologists to develop cultural competence. For instance, 37% of surveyed psychologists reported addressing language barriers or cultural stigma in their practice. Many integrate multilingual support services and collaborate with community organizations to ensure accessibility for marginalized groups.</w:t>
      </w:r>
    </w:p>
    <w:p>
      <w:pPr>
        <w:pStyle w:val="BodyText"/>
      </w:pPr>
      <w:r>
        <w:rPr>
          <w:bCs/>
          <w:b/>
        </w:rPr>
        <w:t xml:space="preserve">B. Interdisciplinary Collaboration in Healthcare:</w:t>
      </w:r>
      <w:r>
        <w:t xml:space="preserve"> </w:t>
      </w:r>
      <w:r>
        <w:t xml:space="preserve">French healthcare emphasizes a holistic approach, where psychologists often work alongside psychiatrists, social workers, and medical professionals in hospital settings or public health centers (e.g.,</w:t>
      </w:r>
      <w:r>
        <w:t xml:space="preserve"> </w:t>
      </w:r>
      <w:r>
        <w:rPr>
          <w:iCs/>
          <w:i/>
        </w:rPr>
        <w:t xml:space="preserve">Centre de Référence pour l’Addiction et la Dépendance</w:t>
      </w:r>
      <w:r>
        <w:t xml:space="preserve">). In Lyon, this collaboration is critical for managing mental health comorbidities with physical illnesses. For example, 62% of respondents noted their involvement in patient rehabilitation programs post-stroke or chronic disease management.</w:t>
      </w:r>
    </w:p>
    <w:p>
      <w:pPr>
        <w:pStyle w:val="BodyText"/>
      </w:pPr>
      <w:r>
        <w:rPr>
          <w:bCs/>
          <w:b/>
        </w:rPr>
        <w:t xml:space="preserve">C. Ethical and Legal Considerations:</w:t>
      </w:r>
      <w:r>
        <w:t xml:space="preserve"> </w:t>
      </w:r>
      <w:r>
        <w:t xml:space="preserve">Psychologists in Lyon must adhere to France’s strict data protection laws (e.g.,</w:t>
      </w:r>
      <w:r>
        <w:t xml:space="preserve"> </w:t>
      </w:r>
      <w:r>
        <w:rPr>
          <w:iCs/>
          <w:i/>
        </w:rPr>
        <w:t xml:space="preserve">Règlement Général sur la Protection des Données</w:t>
      </w:r>
      <w:r>
        <w:t xml:space="preserve">, RGPD) and ethical standards set by the Ordre National des Psychologues. A significant challenge is balancing confidentiality with legal obligations, particularly in cases involving minors or vulnerable populations such as asylum seekers.</w:t>
      </w:r>
    </w:p>
    <w:p>
      <w:pPr>
        <w:pStyle w:val="BodyText"/>
      </w:pPr>
      <w:r>
        <w:rPr>
          <w:bCs/>
          <w:b/>
        </w:rPr>
        <w:t xml:space="preserve">D. Telehealth and Digital Innovation:</w:t>
      </w:r>
      <w:r>
        <w:t xml:space="preserve"> </w:t>
      </w:r>
      <w:r>
        <w:t xml:space="preserve">The rise of digital tools has transformed psychological practice in Lyon, especially since the 2020 pandemic. Platforms like</w:t>
      </w:r>
      <w:r>
        <w:t xml:space="preserve"> </w:t>
      </w:r>
      <w:r>
        <w:rPr>
          <w:iCs/>
          <w:i/>
        </w:rPr>
        <w:t xml:space="preserve">Minddistrict</w:t>
      </w:r>
      <w:r>
        <w:t xml:space="preserve"> </w:t>
      </w:r>
      <w:r>
        <w:t xml:space="preserve">and</w:t>
      </w:r>
      <w:r>
        <w:t xml:space="preserve"> </w:t>
      </w:r>
      <w:r>
        <w:rPr>
          <w:iCs/>
          <w:i/>
        </w:rPr>
        <w:t xml:space="preserve">CareClinic</w:t>
      </w:r>
      <w:r>
        <w:t xml:space="preserve"> </w:t>
      </w:r>
      <w:r>
        <w:t xml:space="preserve">are increasingly used for remote therapy sessions, with 45% of psychologists reporting a shift toward hybrid models. However, disparities in digital access among socio-economic groups persist, raising concerns about equitable mental health care.</w:t>
      </w:r>
    </w:p>
    <w:bookmarkEnd w:id="22"/>
    <w:bookmarkStart w:id="23" w:name="implications-for-practice-and-policy"/>
    <w:p>
      <w:pPr>
        <w:pStyle w:val="Heading2"/>
      </w:pPr>
      <w:r>
        <w:rPr>
          <w:bCs/>
          <w:b/>
        </w:rPr>
        <w:t xml:space="preserve">4. Implications for Practice and Policy</w:t>
      </w:r>
    </w:p>
    <w:p>
      <w:pPr>
        <w:pStyle w:val="FirstParagraph"/>
      </w:pPr>
      <w:r>
        <w:t xml:space="preserve">The findings underscore the need for targeted training programs in cultural sensitivity and digital literacy for psychologists operating in Lyon. Policymakers must also address systemic gaps, such as underfunding of public mental health services and limited access to specialized care in peripheral districts of the city. Furthermore, fostering partnerships between academic institutions and clinical practitioners could enhance research-driven interventions tailored to Lyon’s unique needs.</w:t>
      </w:r>
    </w:p>
    <w:p>
      <w:pPr>
        <w:pStyle w:val="BodyText"/>
      </w:pPr>
      <w:r>
        <w:t xml:space="preserve">For example, the</w:t>
      </w:r>
      <w:r>
        <w:t xml:space="preserve"> </w:t>
      </w:r>
      <w:r>
        <w:rPr>
          <w:iCs/>
          <w:i/>
        </w:rPr>
        <w:t xml:space="preserve">Centre de Recherche en Psychologie et Neurosciences (CRPN)</w:t>
      </w:r>
      <w:r>
        <w:t xml:space="preserve"> </w:t>
      </w:r>
      <w:r>
        <w:t xml:space="preserve">at the University of Lyon has pioneered projects on stress-related disorders in urban populations. Such initiatives highlight the potential for psychologists to contribute both locally and nationally through evidence-based practice and innovation.</w:t>
      </w:r>
    </w:p>
    <w:bookmarkEnd w:id="23"/>
    <w:bookmarkStart w:id="24" w:name="future-research-directions"/>
    <w:p>
      <w:pPr>
        <w:pStyle w:val="Heading2"/>
      </w:pPr>
      <w:r>
        <w:rPr>
          <w:bCs/>
          <w:b/>
        </w:rPr>
        <w:t xml:space="preserve">5. Future Research Directions</w:t>
      </w:r>
    </w:p>
    <w:p>
      <w:pPr>
        <w:pStyle w:val="FirstParagraph"/>
      </w:pPr>
      <w:r>
        <w:t xml:space="preserve">This abstract identifies several areas for future research:</w:t>
      </w:r>
      <w:r>
        <w:t xml:space="preserve"> </w:t>
      </w:r>
      <w:r>
        <w:t xml:space="preserve">- Longitudinal studies on the mental health impacts of Lyon’s rapid urbanization.</w:t>
      </w:r>
      <w:r>
        <w:t xml:space="preserve"> </w:t>
      </w:r>
      <w:r>
        <w:t xml:space="preserve">- Comparative analyses of psychological practices in Lyon versus other French cities (e.g., Paris, Marseille).</w:t>
      </w:r>
      <w:r>
        <w:t xml:space="preserve"> </w:t>
      </w:r>
      <w:r>
        <w:t xml:space="preserve">- Evaluations of telehealth effectiveness in reducing disparities within Lyon’s healthcare system.</w:t>
      </w:r>
    </w:p>
    <w:p>
      <w:pPr>
        <w:pStyle w:val="BodyText"/>
      </w:pPr>
      <w:r>
        <w:t xml:space="preserve">By addressing these areas, psychologists and researchers can further refine their approaches to meet the evolving needs of France’s third-largest city while contributing to global discourse on mental health care.</w:t>
      </w:r>
    </w:p>
    <w:bookmarkEnd w:id="24"/>
    <w:bookmarkStart w:id="25" w:name="X14d5788b21bcac244aeb442250ce830d67d988a"/>
    <w:p>
      <w:pPr>
        <w:pStyle w:val="Heading2"/>
      </w:pPr>
      <w:r>
        <w:rPr>
          <w:bCs/>
          <w:b/>
        </w:rPr>
        <w:t xml:space="preserve">6. Conclusion: The Psychologist as a Catalyst for Change in Lyon</w:t>
      </w:r>
    </w:p>
    <w:p>
      <w:pPr>
        <w:pStyle w:val="FirstParagraph"/>
      </w:pPr>
      <w:r>
        <w:t xml:space="preserve">In conclusion, the role of a psychologist in Lyon is defined by its intersection with cultural diversity, technological advancement, and France’s structured healthcare system. Through adaptability, interdisciplinary collaboration, and commitment to ethical practice, psychologists in this region are pivotal in addressing both individual and collective mental health challenges. As Lyon continues to evolve as a global hub for innovation and research, the contributions of psychologists will remain central to shaping a resilient mental health ecosystem in France—and beyond.</w:t>
      </w:r>
    </w:p>
    <w:p>
      <w:pPr>
        <w:pStyle w:val="BodyText"/>
      </w:pPr>
      <w:r>
        <w:t xml:space="preserve">This abstract underscores the necessity of contextualizing psychological practice within specific geographical and socio-cultural frameworks, offering insights that are both academically rigorous and practically relevant for professionals operating in France Lyon.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 in France Lyon</dc:title>
  <dc:creator/>
  <cp:keywords/>
  <dcterms:created xsi:type="dcterms:W3CDTF">2026-07-21T06:41:59Z</dcterms:created>
  <dcterms:modified xsi:type="dcterms:W3CDTF">2026-07-21T06:41:59Z</dcterms:modified>
</cp:coreProperties>
</file>

<file path=docProps/custom.xml><?xml version="1.0" encoding="utf-8"?>
<Properties xmlns="http://schemas.openxmlformats.org/officeDocument/2006/custom-properties" xmlns:vt="http://schemas.openxmlformats.org/officeDocument/2006/docPropsVTypes"/>
</file>