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Psychologist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0" w:name="X2afeeb189529613248630778c2c4f7b177f76c9"/>
    <w:p>
      <w:pPr>
        <w:pStyle w:val="Heading1"/>
      </w:pPr>
      <w:r>
        <w:t xml:space="preserve">Abstract Academic Document: The Role of the Psychologist in Contemporary Mental Health Care in France, Paris</w:t>
      </w:r>
    </w:p>
    <w:p>
      <w:pPr>
        <w:pStyle w:val="FirstParagraph"/>
      </w:pPr>
      <w:r>
        <w:rPr>
          <w:bCs/>
          <w:b/>
        </w:rPr>
        <w:t xml:space="preserve">Keywords:</w:t>
      </w:r>
      <w:r>
        <w:t xml:space="preserve"> </w:t>
      </w:r>
      <w:r>
        <w:t xml:space="preserve">Abstract academic, Psychologist, France Paris.</w:t>
      </w:r>
    </w:p>
    <w:p>
      <w:pPr>
        <w:pStyle w:val="BodyText"/>
      </w:pPr>
      <w:r>
        <w:t xml:space="preserve">In recent decades, the field of psychology has gained increasing prominence as a critical discipline within the broader landscape of mental health care. This</w:t>
      </w:r>
      <w:r>
        <w:t xml:space="preserve"> </w:t>
      </w:r>
      <w:r>
        <w:rPr>
          <w:iCs/>
          <w:i/>
        </w:rPr>
        <w:t xml:space="preserve">abstract academic</w:t>
      </w:r>
      <w:r>
        <w:t xml:space="preserve"> </w:t>
      </w:r>
      <w:r>
        <w:t xml:space="preserve">document explores the multifaceted role of psychologists operating in</w:t>
      </w:r>
      <w:r>
        <w:t xml:space="preserve"> </w:t>
      </w:r>
      <w:r>
        <w:rPr>
          <w:bCs/>
          <w:b/>
        </w:rPr>
        <w:t xml:space="preserve">France Paris</w:t>
      </w:r>
      <w:r>
        <w:t xml:space="preserve">, examining their contributions to clinical practice, research, and policy development within a unique socio-cultural and institutional context. The study emphasizes how the professional identity and responsibilities of psychologists in this region are shaped by France’s healthcare system, cultural norms, and urban dynamics. Given the growing demand for mental health services in metropolitan areas like Paris—characterized by high population density, diverse demographic profiles, and evolving societal challenges—the role of psychologists is both essential and complex.</w:t>
      </w:r>
    </w:p>
    <w:p>
      <w:pPr>
        <w:pStyle w:val="BodyText"/>
      </w:pPr>
      <w:r>
        <w:t xml:space="preserve">The</w:t>
      </w:r>
      <w:r>
        <w:t xml:space="preserve"> </w:t>
      </w:r>
      <w:r>
        <w:rPr>
          <w:bCs/>
          <w:b/>
        </w:rPr>
        <w:t xml:space="preserve">psychologist</w:t>
      </w:r>
      <w:r>
        <w:t xml:space="preserve"> </w:t>
      </w:r>
      <w:r>
        <w:t xml:space="preserve">in</w:t>
      </w:r>
      <w:r>
        <w:t xml:space="preserve"> </w:t>
      </w:r>
      <w:r>
        <w:rPr>
          <w:bCs/>
          <w:b/>
        </w:rPr>
        <w:t xml:space="preserve">France Paris</w:t>
      </w:r>
      <w:r>
        <w:t xml:space="preserve"> </w:t>
      </w:r>
      <w:r>
        <w:t xml:space="preserve">operates within a dual framework: the public healthcare sector (managed by institutions such as the Caisse Primaire d'Assurance Maladie, or CPAM) and private practice. This bifurcation reflects broader trends in France’s healthcare system, where access to specialized services is often contingent on socioeconomic status, insurance coverage, and regional resource allocation. In Paris, a city with over 2 million residents and a global cultural hub, psychologists must navigate the demands of urban life while addressing systemic disparities in mental health care. The document analyzes how these challenges are amplified by factors such as language barriers for immigrant populations, stigmatization of mental health issues in French society, and the integration of digital technologies into therapeutic practices.</w:t>
      </w:r>
    </w:p>
    <w:p>
      <w:pPr>
        <w:pStyle w:val="BodyText"/>
      </w:pPr>
      <w:r>
        <w:t xml:space="preserve">Central to this abstract academic analysis is an examination of the</w:t>
      </w:r>
      <w:r>
        <w:t xml:space="preserve"> </w:t>
      </w:r>
      <w:r>
        <w:rPr>
          <w:iCs/>
          <w:i/>
        </w:rPr>
        <w:t xml:space="preserve">psychologist</w:t>
      </w:r>
      <w:r>
        <w:t xml:space="preserve">'s role in addressing both individual and collective mental health needs. In</w:t>
      </w:r>
      <w:r>
        <w:t xml:space="preserve"> </w:t>
      </w:r>
      <w:r>
        <w:rPr>
          <w:bCs/>
          <w:b/>
        </w:rPr>
        <w:t xml:space="preserve">France Paris</w:t>
      </w:r>
      <w:r>
        <w:t xml:space="preserve">, psychologists are increasingly involved in interdisciplinary teams, collaborating with psychiatrists, social workers, and educators to provide holistic care. For instance, school psychologists (psychologues scolaires) play a pivotal role in identifying and supporting children with learning disabilities or behavioral issues within the French education system. Similarly, clinical psychologists working in public hospitals contribute to trauma recovery programs for victims of violence or natural disasters—a necessity in a city historically marked by social unrest and global events.</w:t>
      </w:r>
    </w:p>
    <w:p>
      <w:pPr>
        <w:pStyle w:val="BodyText"/>
      </w:pPr>
      <w:r>
        <w:t xml:space="preserve">The document further explores the</w:t>
      </w:r>
      <w:r>
        <w:t xml:space="preserve"> </w:t>
      </w:r>
      <w:r>
        <w:rPr>
          <w:iCs/>
          <w:i/>
        </w:rPr>
        <w:t xml:space="preserve">academic</w:t>
      </w:r>
      <w:r>
        <w:t xml:space="preserve"> </w:t>
      </w:r>
      <w:r>
        <w:t xml:space="preserve">dimensions of psychology in</w:t>
      </w:r>
      <w:r>
        <w:t xml:space="preserve"> </w:t>
      </w:r>
      <w:r>
        <w:rPr>
          <w:bCs/>
          <w:b/>
        </w:rPr>
        <w:t xml:space="preserve">France Paris</w:t>
      </w:r>
      <w:r>
        <w:t xml:space="preserve">, highlighting the contributions of renowned institutions such as the Université de Paris, École Normale Supérieure, and Institut Catholique de Paris. These institutions not only train future psychologists but also conduct cutting-edge research on topics ranging from cognitive neuroscience to cultural psychology. The interplay between academia and clinical practice in this region underscores a commitment to evidence-based approaches, ensuring that psychological interventions are both culturally relevant and scientifically grounded.</w:t>
      </w:r>
    </w:p>
    <w:p>
      <w:pPr>
        <w:pStyle w:val="BodyText"/>
      </w:pPr>
      <w:r>
        <w:t xml:space="preserve">One critical aspect of the</w:t>
      </w:r>
      <w:r>
        <w:t xml:space="preserve"> </w:t>
      </w:r>
      <w:r>
        <w:rPr>
          <w:iCs/>
          <w:i/>
        </w:rPr>
        <w:t xml:space="preserve">psychologist</w:t>
      </w:r>
      <w:r>
        <w:t xml:space="preserve">'s work in</w:t>
      </w:r>
      <w:r>
        <w:t xml:space="preserve"> </w:t>
      </w:r>
      <w:r>
        <w:rPr>
          <w:bCs/>
          <w:b/>
        </w:rPr>
        <w:t xml:space="preserve">France Paris</w:t>
      </w:r>
      <w:r>
        <w:t xml:space="preserve"> </w:t>
      </w:r>
      <w:r>
        <w:t xml:space="preserve">is the adaptation of therapeutic methodologies to align with French cultural values. For example, the French emphasis on individual autonomy and privacy influences how psychologists approach patient confidentiality and consent. Additionally, there is a growing recognition of the need to address systemic issues such as discrimination based on gender, ethnicity, or socioeconomic status. Psychologists in Paris are increasingly called upon to advocate for marginalized communities while adhering to ethical guidelines set by professional bodies like the Ordre des Psychologues de France.</w:t>
      </w:r>
    </w:p>
    <w:p>
      <w:pPr>
        <w:pStyle w:val="BodyText"/>
      </w:pPr>
      <w:r>
        <w:t xml:space="preserve">Challenges faced by psychologists in</w:t>
      </w:r>
      <w:r>
        <w:t xml:space="preserve"> </w:t>
      </w:r>
      <w:r>
        <w:rPr>
          <w:bCs/>
          <w:b/>
        </w:rPr>
        <w:t xml:space="preserve">France Paris</w:t>
      </w:r>
      <w:r>
        <w:t xml:space="preserve"> </w:t>
      </w:r>
      <w:r>
        <w:t xml:space="preserve">include limited funding for mental health services, long waiting lists for public consultations, and the need to balance clinical work with administrative responsibilities. The document also notes the impact of digitalization on psychological practice, as telehealth platforms have become more prevalent since the COVID-19 pandemic. While this innovation has expanded access to care, it has also raised concerns about data privacy and the potential erosion of in-person therapeutic relationships.</w:t>
      </w:r>
    </w:p>
    <w:p>
      <w:pPr>
        <w:pStyle w:val="BodyText"/>
      </w:pPr>
      <w:r>
        <w:t xml:space="preserve">Recommendations for future developments in the field emphasize three key areas:</w:t>
      </w:r>
    </w:p>
    <w:p>
      <w:pPr>
        <w:numPr>
          <w:ilvl w:val="0"/>
          <w:numId w:val="1001"/>
        </w:numPr>
        <w:pStyle w:val="Compact"/>
      </w:pPr>
      <w:r>
        <w:t xml:space="preserve">Enhancing public awareness campaigns to reduce stigma around mental health, particularly in communities where help-seeking behavior is historically low;</w:t>
      </w:r>
    </w:p>
    <w:p>
      <w:pPr>
        <w:numPr>
          <w:ilvl w:val="0"/>
          <w:numId w:val="1001"/>
        </w:numPr>
        <w:pStyle w:val="Compact"/>
      </w:pPr>
      <w:r>
        <w:t xml:space="preserve">Strengthening intersectoral collaboration between psychologists, policymakers, and educators to address societal challenges such as youth mental health crises and workplace stress;</w:t>
      </w:r>
    </w:p>
    <w:p>
      <w:pPr>
        <w:numPr>
          <w:ilvl w:val="0"/>
          <w:numId w:val="1001"/>
        </w:numPr>
        <w:pStyle w:val="Compact"/>
      </w:pPr>
      <w:r>
        <w:t xml:space="preserve">Investing in research that explores the efficacy of culturally adapted interventions for diverse populations in</w:t>
      </w:r>
      <w:r>
        <w:t xml:space="preserve"> </w:t>
      </w:r>
      <w:r>
        <w:rPr>
          <w:bCs/>
          <w:b/>
        </w:rPr>
        <w:t xml:space="preserve">France Paris</w:t>
      </w:r>
      <w:r>
        <w:t xml:space="preserve">.</w:t>
      </w:r>
    </w:p>
    <w:p>
      <w:pPr>
        <w:pStyle w:val="FirstParagraph"/>
      </w:pPr>
      <w:r>
        <w:t xml:space="preserve">The role of the</w:t>
      </w:r>
      <w:r>
        <w:t xml:space="preserve"> </w:t>
      </w:r>
      <w:r>
        <w:rPr>
          <w:iCs/>
          <w:i/>
        </w:rPr>
        <w:t xml:space="preserve">psychologist</w:t>
      </w:r>
      <w:r>
        <w:t xml:space="preserve"> </w:t>
      </w:r>
      <w:r>
        <w:t xml:space="preserve">in</w:t>
      </w:r>
      <w:r>
        <w:t xml:space="preserve"> </w:t>
      </w:r>
      <w:r>
        <w:rPr>
          <w:bCs/>
          <w:b/>
        </w:rPr>
        <w:t xml:space="preserve">France Paris</w:t>
      </w:r>
      <w:r>
        <w:t xml:space="preserve"> </w:t>
      </w:r>
      <w:r>
        <w:t xml:space="preserve">is thus not only a reflection of individual expertise but also a dynamic response to the city’s unique social fabric. This abstract academic document underscores the importance of contextualizing psychological practice within broader socio-political and cultural frameworks, ensuring that mental health care remains inclusive, effective, and equitable. As</w:t>
      </w:r>
      <w:r>
        <w:t xml:space="preserve"> </w:t>
      </w:r>
      <w:r>
        <w:rPr>
          <w:bCs/>
          <w:b/>
        </w:rPr>
        <w:t xml:space="preserve">France Paris</w:t>
      </w:r>
      <w:r>
        <w:t xml:space="preserve"> </w:t>
      </w:r>
      <w:r>
        <w:t xml:space="preserve">continues to evolve as a global center for innovation and cultural exchange, the contributions of psychologists will remain indispensable in fostering resilience and well-being among its diverse population.</w:t>
      </w:r>
    </w:p>
    <w:p>
      <w:pPr>
        <w:pStyle w:val="BodyText"/>
      </w:pPr>
      <w:r>
        <w:rPr>
          <w:iCs/>
          <w:i/>
        </w:rPr>
        <w:t xml:space="preserve">Word count: 825</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Psychologist in France Paris</dc:title>
  <dc:creator/>
  <dc:language>en</dc:language>
  <cp:keywords/>
  <dcterms:created xsi:type="dcterms:W3CDTF">2026-07-20T23:51:12Z</dcterms:created>
  <dcterms:modified xsi:type="dcterms:W3CDTF">2026-07-20T23:51:12Z</dcterms:modified>
</cp:coreProperties>
</file>

<file path=docProps/custom.xml><?xml version="1.0" encoding="utf-8"?>
<Properties xmlns="http://schemas.openxmlformats.org/officeDocument/2006/custom-properties" xmlns:vt="http://schemas.openxmlformats.org/officeDocument/2006/docPropsVTypes"/>
</file>