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f6c6feb46e4cd80f417d1434e9a0d134fcd4faf"/>
    <w:p>
      <w:pPr>
        <w:pStyle w:val="Heading1"/>
      </w:pPr>
      <w:r>
        <w:t xml:space="preserve">Abstract Academic Document: The Role of the Psychologist in Israel, Tel Aviv</w:t>
      </w:r>
    </w:p>
    <w:p>
      <w:pPr>
        <w:pStyle w:val="FirstParagraph"/>
      </w:pPr>
      <w:r>
        <w:rPr>
          <w:bCs/>
          <w:b/>
        </w:rPr>
        <w:t xml:space="preserve">Abstract academic:</w:t>
      </w:r>
      <w:r>
        <w:t xml:space="preserve"> </w:t>
      </w:r>
      <w:r>
        <w:t xml:space="preserve">This document examines the critical role of psychologists in addressing mental health challenges within the dynamic urban environment of Tel Aviv, Israel. As a hub for innovation, culture, and international exchange, Tel Aviv presents unique psychological demands that require specialized expertise. The paper explores how psychologists in this region navigate cultural diversity, trauma from historical conflicts, and contemporary stressors such as urbanization and globalization. It also emphasizes the academic frameworks that underpin psychological practice in Israel’s most vibrant city.</w:t>
      </w:r>
    </w:p>
    <w:bookmarkStart w:id="20" w:name="contextualizing-psychology-in-tel-aviv"/>
    <w:p>
      <w:pPr>
        <w:pStyle w:val="Heading2"/>
      </w:pPr>
      <w:r>
        <w:t xml:space="preserve">Contextualizing Psychology in Tel Aviv</w:t>
      </w:r>
    </w:p>
    <w:p>
      <w:pPr>
        <w:pStyle w:val="FirstParagraph"/>
      </w:pPr>
      <w:r>
        <w:t xml:space="preserve">Tel Aviv, often referred to as the "City of Lights," is a melting pot of cultures, languages, and ideologies. With its high population density, cosmopolitan atmosphere, and proximity to geopolitical tensions (e.g., the Israeli-Palestinian conflict), it serves as a microcosm of psychological complexity. Psychologists operating in Tel Aviv must address not only individual mental health concerns but also broader societal issues such as identity formation in multicultural settings and resilience amid political instability. The academic training of psychologists in Israel, particularly those based in Tel Aviv, is deeply influenced by the country’s unique socio-political landscape and its commitment to integrating psychological science with public policy.</w:t>
      </w:r>
    </w:p>
    <w:bookmarkEnd w:id="20"/>
    <w:bookmarkStart w:id="21" w:name="Xfe2014152fc40ef84e80bf7cd668f539520aa81"/>
    <w:p>
      <w:pPr>
        <w:pStyle w:val="Heading2"/>
      </w:pPr>
      <w:r>
        <w:t xml:space="preserve">The Psychologist as a Multifaceted Practitioner</w:t>
      </w:r>
    </w:p>
    <w:p>
      <w:pPr>
        <w:pStyle w:val="FirstParagraph"/>
      </w:pPr>
      <w:r>
        <w:t xml:space="preserve">Psychologists in Tel Aviv are tasked with a dual role: providing clinical services while contributing to academic research that informs national mental health initiatives. Their work spans clinical therapy, educational counseling, organizational psychology, and community outreach. For instance, psychologists specializing in trauma may collaborate with institutions like the Tel Aviv University or the Israel Center for the Treatment of Victims of Terror (ICTVT) to develop interventions for populations affected by conflict-related stress disorders. Additionally, psychologists in private practice often cater to expatriates and international professionals drawn to Tel Aviv’s tech and startup ecosystem, requiring them to navigate cross-cultural communication challenges.</w:t>
      </w:r>
    </w:p>
    <w:bookmarkEnd w:id="21"/>
    <w:bookmarkStart w:id="22" w:name="Xcd69c612b28785c6a8e905d7042d9e16626653d"/>
    <w:p>
      <w:pPr>
        <w:pStyle w:val="Heading2"/>
      </w:pPr>
      <w:r>
        <w:t xml:space="preserve">Cultural Competence in Psychological Practice</w:t>
      </w:r>
    </w:p>
    <w:p>
      <w:pPr>
        <w:pStyle w:val="FirstParagraph"/>
      </w:pPr>
      <w:r>
        <w:t xml:space="preserve">The cultural diversity of Tel Aviv necessitates that psychologists adopt culturally sensitive approaches. The city hosts a significant number of immigrants from the former Soviet Union, Ethiopia, and other regions, as well as a growing expatriate community from Asia, Europe, and the Americas. Psychologists must be trained to recognize how factors such as acculturation stress, language barriers, and intergenerational conflicts impact mental health. Academic programs in Israel increasingly emphasize cultural competence through coursework on multicultural psychology and supervised clinical rotations in diverse community settings.</w:t>
      </w:r>
    </w:p>
    <w:bookmarkEnd w:id="22"/>
    <w:bookmarkStart w:id="23" w:name="X9f71305faf8f45fbf343291802e6ef9896d390a"/>
    <w:p>
      <w:pPr>
        <w:pStyle w:val="Heading2"/>
      </w:pPr>
      <w:r>
        <w:t xml:space="preserve">Challenges Facing Psychologists in Tel Aviv</w:t>
      </w:r>
    </w:p>
    <w:p>
      <w:pPr>
        <w:pStyle w:val="FirstParagraph"/>
      </w:pPr>
      <w:r>
        <w:t xml:space="preserve">Despite its resources, Tel Aviv faces challenges that psychologists must address. These include disparities in access to mental health services for marginalized groups (e.g., the ultra-Orthodox Jewish population or asylum seekers), stigma surrounding psychological disorders, and the pressure on clinicians to meet demand amid a shortage of mental health professionals. Furthermore, the fast-paced lifestyle and competitive nature of Tel Aviv’s economy contribute to rising rates of anxiety, depression, and burnout among residents. Psychologists must balance these demands with ethical considerations and evidence-based practices.</w:t>
      </w:r>
    </w:p>
    <w:bookmarkEnd w:id="23"/>
    <w:bookmarkStart w:id="24" w:name="Xeb8566b038fc7a4dcafd37bbf6e2ebb826596c4"/>
    <w:p>
      <w:pPr>
        <w:pStyle w:val="Heading2"/>
      </w:pPr>
      <w:r>
        <w:t xml:space="preserve">Academic Contributions to Psychological Innovation</w:t>
      </w:r>
    </w:p>
    <w:p>
      <w:pPr>
        <w:pStyle w:val="FirstParagraph"/>
      </w:pPr>
      <w:r>
        <w:t xml:space="preserve">Tel Aviv is home to leading institutions such as the University of Haifa (with a campus in Tel Aviv) and Bar-Ilan University, which foster cutting-edge research in psychology. Academic psychologists in the region contribute to global discourse on topics like neuroplasticity, trauma recovery, and digital mental health interventions. For example, studies from Tel Aviv-based researchers have explored the efficacy of virtual reality therapy for post-traumatic stress disorder (PTSD) and the role of mindfulness practices in reducing workplace stress among tech workers.</w:t>
      </w:r>
    </w:p>
    <w:bookmarkEnd w:id="24"/>
    <w:bookmarkStart w:id="25" w:name="policy-and-future-directions"/>
    <w:p>
      <w:pPr>
        <w:pStyle w:val="Heading2"/>
      </w:pPr>
      <w:r>
        <w:t xml:space="preserve">Policy and Future Directions</w:t>
      </w:r>
    </w:p>
    <w:p>
      <w:pPr>
        <w:pStyle w:val="FirstParagraph"/>
      </w:pPr>
      <w:r>
        <w:t xml:space="preserve">The Israeli Ministry of Health has recognized the need to expand mental health services, particularly in urban centers like Tel Aviv. Psychologists play a pivotal role in shaping policy through advocacy, public education campaigns, and partnerships with local governments. Future academic research should focus on addressing gaps such as the integration of AI-driven diagnostic tools into clinical practice and improving mental health literacy among younger generations.</w:t>
      </w:r>
    </w:p>
    <w:bookmarkEnd w:id="25"/>
    <w:bookmarkStart w:id="26" w:name="conclusion"/>
    <w:p>
      <w:pPr>
        <w:pStyle w:val="Heading2"/>
      </w:pPr>
      <w:r>
        <w:t xml:space="preserve">Conclusion</w:t>
      </w:r>
    </w:p>
    <w:p>
      <w:pPr>
        <w:pStyle w:val="FirstParagraph"/>
      </w:pPr>
      <w:r>
        <w:t xml:space="preserve">In summary, the psychologist in Israel Tel Aviv operates within a unique confluence of cultural, historical, and technological factors. Their academic training equips them to address both individual and collective mental health needs while contributing to broader societal well-being. As Tel Aviv continues to evolve as a global city, the role of psychologists will remain indispensable in fostering resilience, innovation, and psychological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Israel Tel Aviv</dc:title>
  <dc:creator/>
  <dc:language>en</dc:language>
  <cp:keywords/>
  <dcterms:created xsi:type="dcterms:W3CDTF">2026-07-23T12:10:57Z</dcterms:created>
  <dcterms:modified xsi:type="dcterms:W3CDTF">2026-07-23T12:10:57Z</dcterms:modified>
</cp:coreProperties>
</file>

<file path=docProps/custom.xml><?xml version="1.0" encoding="utf-8"?>
<Properties xmlns="http://schemas.openxmlformats.org/officeDocument/2006/custom-properties" xmlns:vt="http://schemas.openxmlformats.org/officeDocument/2006/docPropsVTypes"/>
</file>