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33a6f7bdfa8089692c9eba65db71dfe9c7e0c2"/>
    <w:p>
      <w:pPr>
        <w:pStyle w:val="Heading1"/>
      </w:pPr>
      <w:r>
        <w:t xml:space="preserve">Abstract Academic: The Role of a Psychologist in Italy, Rome</w:t>
      </w:r>
    </w:p>
    <w:p>
      <w:pPr>
        <w:pStyle w:val="FirstParagraph"/>
      </w:pPr>
      <w:r>
        <w:t xml:space="preserve">In the context of global mental health discourse and the unique cultural, historical, and social dynamics of Italy’s capital city, Rome, the role of a psychologist is both multifaceted and critical. This abstract explores the academic significance of psychologists operating within this vibrant urban environment, emphasizing their contributions to clinical practice, research methodologies, and community engagement. The interplay between Rome’s rich heritage—rooted in ancient Roman philosophy, Renaissance humanism, and modern sociopolitical evolution—and the evolving challenges of contemporary mental health underscores the necessity for culturally competent psychological interventions. This document aims to delineate how a psychologist in Italy Rome navigates these complexities while adhering to international academic standards and local societal needs.</w:t>
      </w:r>
    </w:p>
    <w:bookmarkStart w:id="20" w:name="Xb02af482fb9cfbac8de8b51675344be5b92539f"/>
    <w:p>
      <w:pPr>
        <w:pStyle w:val="Heading2"/>
      </w:pPr>
      <w:r>
        <w:t xml:space="preserve">Contextualizing the Psychologist’s Role in Rome</w:t>
      </w:r>
    </w:p>
    <w:p>
      <w:pPr>
        <w:pStyle w:val="FirstParagraph"/>
      </w:pPr>
      <w:r>
        <w:t xml:space="preserve">Rome, as both a historical and modern metropolis, presents unique psychological challenges and opportunities. The city is home to approximately 4.3 million residents, with a population characterized by cultural diversity due to immigration from other parts of Italy and abroad. This demographic mosaic influences the psychological needs of the populace, necessitating psychologists who are not only academically trained but also culturally attuned. A psychologist in Italy Rome must integrate knowledge of historical trauma (e.g., war experiences, post-fascist societal shifts) with contemporary issues such as urban stress, social isolation among expatriates, and the mental health impacts of economic pressures. Furthermore, Rome’s status as a global tourist hub introduces unique stressors for both residents and visitors, including over-tourism-related anxiety and cross-cultural communication barriers.</w:t>
      </w:r>
    </w:p>
    <w:bookmarkEnd w:id="20"/>
    <w:bookmarkStart w:id="21" w:name="Xf688c3d6c28367b12c3de9e626eb8082ff4e5f9"/>
    <w:p>
      <w:pPr>
        <w:pStyle w:val="Heading2"/>
      </w:pPr>
      <w:r>
        <w:t xml:space="preserve">Clinical Practice: Bridging Tradition and Modernity</w:t>
      </w:r>
    </w:p>
    <w:p>
      <w:pPr>
        <w:pStyle w:val="FirstParagraph"/>
      </w:pPr>
      <w:r>
        <w:t xml:space="preserve">The clinical practice of a psychologist in Italy Rome is deeply influenced by the region’s medical traditions. While modern psychotherapy techniques are widely adopted, many practitioners incorporate elements of ancient Roman philosophy—such as Stoicism—which emphasizes resilience, self-discipline, and the pursuit of virtue. This synthesis of historical wisdom and evidence-based practices allows psychologists to address issues like anxiety disorders, depression, and trauma in ways that resonate with both local cultural values and international academic standards. For instance, cognitive-behavioral therapy (CBT) is commonly adapted to include references to Roman stoic principles, fostering a sense of continuity between past and present.</w:t>
      </w:r>
    </w:p>
    <w:bookmarkEnd w:id="21"/>
    <w:bookmarkStart w:id="22" w:name="Xa55ddbc524dd3cebcfeef2005ecf1d2fc0cc189"/>
    <w:p>
      <w:pPr>
        <w:pStyle w:val="Heading2"/>
      </w:pPr>
      <w:r>
        <w:t xml:space="preserve">Research Contributions: A Psychologist’s Academic Impact</w:t>
      </w:r>
    </w:p>
    <w:p>
      <w:pPr>
        <w:pStyle w:val="FirstParagraph"/>
      </w:pPr>
      <w:r>
        <w:t xml:space="preserve">A psychologist in Italy Rome is also expected to contribute to academic research, particularly in areas such as cross-cultural psychology, urban mental health studies, and the psychological effects of historical memory. Institutions like the Sapienza University of Rome provide platforms for psychologists to conduct groundbreaking research. Recent studies have explored topics such as “psychological resilience among descendants of Roman Empire citizens” or “mental health disparities between native Romans and immigrant communities.” These investigations not only advance global academic discourse but also inform local policies, ensuring that psychological services are equitable and accessible.</w:t>
      </w:r>
    </w:p>
    <w:bookmarkEnd w:id="22"/>
    <w:bookmarkStart w:id="23" w:name="X302bffe3ecd52faf5dc313b2f91aa597c16b95c"/>
    <w:p>
      <w:pPr>
        <w:pStyle w:val="Heading2"/>
      </w:pPr>
      <w:r>
        <w:t xml:space="preserve">Education and Mentorship: Shaping Future Psychologists</w:t>
      </w:r>
    </w:p>
    <w:p>
      <w:pPr>
        <w:pStyle w:val="FirstParagraph"/>
      </w:pPr>
      <w:r>
        <w:t xml:space="preserve">Italy Rome hosts several prestigious institutions for psychology education, including the University of Rome “Tor Vergata” and the Institute of Psychology at La Sapienza. A psychologist in this region often plays a dual role as both practitioner and educator, mentoring students who will carry forward the academic and clinical legacy of Italian psychology. The curriculum emphasizes not only theoretical foundations but also practical training in culturally sensitive interventions, preparing graduates to address Rome’s unique psychological needs. Moreover, international collaborations with universities in other European countries or the United States ensure that psychologists in Italy Rome remain abreast of global trends and methodologies.</w:t>
      </w:r>
    </w:p>
    <w:bookmarkEnd w:id="23"/>
    <w:bookmarkStart w:id="24" w:name="X9c225a7b1160e6acc2263297fa306cdcf34007c"/>
    <w:p>
      <w:pPr>
        <w:pStyle w:val="Heading2"/>
      </w:pPr>
      <w:r>
        <w:t xml:space="preserve">Community Engagement: Addressing Social and Cultural Needs</w:t>
      </w:r>
    </w:p>
    <w:p>
      <w:pPr>
        <w:pStyle w:val="FirstParagraph"/>
      </w:pPr>
      <w:r>
        <w:t xml:space="preserve">Beyond clinical and academic responsibilities, a psychologist in Italy Rome is frequently involved in community-based initiatives. These may include workshops on mental health awareness, partnerships with NGOs to support marginalized groups (e.g., refugees or elderly populations), or advocacy for policy changes to reduce stigma around psychological disorders. For example, psychologists have collaborated with local authorities to create suicide prevention programs tailored to Rome’s demographic profile. Such efforts highlight the psychologist’s role as a community leader who bridges academic knowledge with actionable solutions.</w:t>
      </w:r>
    </w:p>
    <w:bookmarkEnd w:id="24"/>
    <w:bookmarkStart w:id="25" w:name="Xc616112c17a3db8532358a372b3ca4efbbf927e"/>
    <w:p>
      <w:pPr>
        <w:pStyle w:val="Heading2"/>
      </w:pPr>
      <w:r>
        <w:t xml:space="preserve">Challenges and Opportunities in the Field</w:t>
      </w:r>
    </w:p>
    <w:p>
      <w:pPr>
        <w:pStyle w:val="FirstParagraph"/>
      </w:pPr>
      <w:r>
        <w:t xml:space="preserve">The field of psychology in Italy Rome is not without challenges. One significant barrier is the underfunding of mental health services, which can limit access to care for low-income populations. Additionally, cultural stigmas around psychological treatment persist, particularly among older generations who may prefer traditional remedies over modern psychotherapy. However, these challenges also present opportunities for innovation. For instance, psychologists are increasingly leveraging technology—such as teletherapy platforms and mobile apps—to deliver services more efficiently and reach wider audiences.</w:t>
      </w:r>
    </w:p>
    <w:bookmarkEnd w:id="25"/>
    <w:bookmarkStart w:id="26" w:name="Xe6669c3918d6503f9852228373c9d6f168dde5d"/>
    <w:p>
      <w:pPr>
        <w:pStyle w:val="Heading2"/>
      </w:pPr>
      <w:r>
        <w:t xml:space="preserve">Conclusion: The Psychologist’s Integral Role in Italy Rome</w:t>
      </w:r>
    </w:p>
    <w:p>
      <w:pPr>
        <w:pStyle w:val="FirstParagraph"/>
      </w:pPr>
      <w:r>
        <w:t xml:space="preserve">In conclusion, a psychologist operating in Italy Rome occupies a unique intersection of academic rigor, cultural relevance, and societal impact. Their work is shaped by the city’s historical legacy, demographic diversity, and contemporary mental health challenges. By integrating traditional wisdom with modern psychological science, psychologists contribute to both the well-being of Roman residents and the advancement of global psychological discourse. As Italy continues to evolve amid economic and social transformations, the role of a psychologist in Rome remains indispensable—not only as a clinical practitioner or researcher but as a vital agent of community resilience and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Psychologist in Italy Rome</dc:title>
  <dc:creator/>
  <dc:language>en</dc:language>
  <cp:keywords/>
  <dcterms:created xsi:type="dcterms:W3CDTF">2026-07-21T11:05:35Z</dcterms:created>
  <dcterms:modified xsi:type="dcterms:W3CDTF">2026-07-21T11:05:35Z</dcterms:modified>
</cp:coreProperties>
</file>

<file path=docProps/custom.xml><?xml version="1.0" encoding="utf-8"?>
<Properties xmlns="http://schemas.openxmlformats.org/officeDocument/2006/custom-properties" xmlns:vt="http://schemas.openxmlformats.org/officeDocument/2006/docPropsVTypes"/>
</file>