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9d5e693bb4e3e6832d3d5f7f1fc6f49b96f3c4"/>
    <w:p>
      <w:pPr>
        <w:pStyle w:val="Heading1"/>
      </w:pPr>
      <w:r>
        <w:t xml:space="preserve">Abstract Academic Document: The Role of Psychologists in Ivory Coast Abidjan</w:t>
      </w:r>
    </w:p>
    <w:p>
      <w:pPr>
        <w:pStyle w:val="FirstParagraph"/>
      </w:pPr>
      <w:r>
        <w:rPr>
          <w:bCs/>
          <w:b/>
        </w:rPr>
        <w:t xml:space="preserve">Abstract:</w:t>
      </w:r>
    </w:p>
    <w:p>
      <w:pPr>
        <w:pStyle w:val="BodyText"/>
      </w:pPr>
      <w:r>
        <w:t xml:space="preserve">The role of psychologists in the context of Ivory Coast, particularly within the vibrant and diverse urban landscape of Abidjan, represents a critical intersection between mental health care, cultural dynamics, and socio-economic development. As one of Africa’s most populous cities, Abidjan faces unique challenges in addressing psychological well-being due to rapid urbanization, economic disparities, political instability, and the lingering effects of post-colonial trauma. This academic abstract explores the multifaceted contributions of psychologists in Ivory Coast Abidjan, emphasizing their role in fostering mental health resilience, bridging cultural divides, and addressing systemic barriers to psychological care. By analyzing current practices, challenges faced by professionals in this field, and opportunities for growth, this document aims to underscore the importance of integrating psychology as a cornerstone of public health policy in the region.</w:t>
      </w:r>
    </w:p>
    <w:p>
      <w:pPr>
        <w:pStyle w:val="BodyText"/>
      </w:pPr>
      <w:r>
        <w:rPr>
          <w:bCs/>
          <w:b/>
        </w:rPr>
        <w:t xml:space="preserve">1. Introduction</w:t>
      </w:r>
    </w:p>
    <w:p>
      <w:pPr>
        <w:pStyle w:val="BodyText"/>
      </w:pPr>
      <w:r>
        <w:t xml:space="preserve">The Ivory Coast has emerged as a key economic hub in West Africa, with Abidjan serving as its political, cultural, and commercial capital. However, this rapid development has also introduced complex psychosocial challenges for the population. The demand for psychological services in Abidjan is growing exponentially due to factors such as urban stressors (e.g., overcrowding, traffic congestion), economic inequality, and the stigma surrounding mental health issues. Psychologists in Ivory Coast Abidjan are tasked with addressing these issues through a blend of clinical practice, community outreach, and educational initiatives. This abstract highlights how the field of psychology is evolving to meet the needs of a population that is both culturally rich and psychologically vulnerable.</w:t>
      </w:r>
    </w:p>
    <w:p>
      <w:pPr>
        <w:pStyle w:val="BodyText"/>
      </w:pPr>
      <w:r>
        <w:rPr>
          <w:bCs/>
          <w:b/>
        </w:rPr>
        <w:t xml:space="preserve">2. Contextual Background: Ivory Coast Abidjan</w:t>
      </w:r>
    </w:p>
    <w:p>
      <w:pPr>
        <w:pStyle w:val="BodyText"/>
      </w:pPr>
      <w:r>
        <w:t xml:space="preserve">Ivory Coast (Côte d'Ivoire) has experienced significant socio-economic transformation since its post-independence era. Abidjan, home to over 4 million people, is a microcosm of the country’s diversity, with populations from various ethnic backgrounds, languages, and religions coexisting in a dynamic urban environment. While the city boasts modern infrastructure and global connectivity (e.g., through its port and international airport), it also grapples with challenges such as inadequate mental health infrastructure, limited access to psychological care for marginalized groups, and the persistence of traditional healing practices that may conflict with Western clinical approaches.</w:t>
      </w:r>
    </w:p>
    <w:p>
      <w:pPr>
        <w:pStyle w:val="BodyText"/>
      </w:pPr>
      <w:r>
        <w:t xml:space="preserve">Psychologists in Abidjan must navigate these complexities while adhering to both local customs and international standards of mental health care. Their work is further complicated by the lack of standardized regulations governing psychological practice in Ivory Coast. This gap has led to a proliferation of unqualified practitioners, raising concerns about the quality and safety of mental health services for residents.</w:t>
      </w:r>
    </w:p>
    <w:p>
      <w:pPr>
        <w:pStyle w:val="BodyText"/>
      </w:pPr>
      <w:r>
        <w:rPr>
          <w:bCs/>
          <w:b/>
        </w:rPr>
        <w:t xml:space="preserve">3. The Role of Psychologists in Abidjan: Clinical, Educational, and Community Engagement</w:t>
      </w:r>
    </w:p>
    <w:p>
      <w:pPr>
        <w:pStyle w:val="BodyText"/>
      </w:pPr>
      <w:r>
        <w:t xml:space="preserve">Psychologists in Ivory Coast Abidjan operate across multiple domains, including clinical practice, academic research, and community-based interventions. In clinical settings, they provide services for individuals suffering from anxiety disorders (e.g., post-traumatic stress disorder linked to political violence), depression, and substance abuse. Their work often involves collaborating with other healthcare professionals in hospitals and clinics to ensure holistic patient care.</w:t>
      </w:r>
    </w:p>
    <w:p>
      <w:pPr>
        <w:pStyle w:val="BodyText"/>
      </w:pPr>
      <w:r>
        <w:t xml:space="preserve">Academically, psychologists contribute to the growth of the field through research on culturally specific mental health issues. For example, studies have explored the impact of migration patterns on family dynamics or how cultural stigmas affect help-seeking behavior. These insights inform policy recommendations and training programs for aspiring psychologists in Abidjan.</w:t>
      </w:r>
    </w:p>
    <w:p>
      <w:pPr>
        <w:pStyle w:val="BodyText"/>
      </w:pPr>
      <w:r>
        <w:t xml:space="preserve">Community engagement is another critical aspect of their role. Psychologists often work with NGOs, schools, and local governments to implement mental health awareness campaigns. Initiatives such as school-based counseling programs aim to identify and support children at risk of psychological distress early, while workshops for adults focus on stress management and coping strategies.</w:t>
      </w:r>
    </w:p>
    <w:p>
      <w:pPr>
        <w:pStyle w:val="BodyText"/>
      </w:pPr>
      <w:r>
        <w:rPr>
          <w:bCs/>
          <w:b/>
        </w:rPr>
        <w:t xml:space="preserve">4. Challenges Faced by Psychologists in Ivory Coast Abidjan</w:t>
      </w:r>
    </w:p>
    <w:p>
      <w:pPr>
        <w:pStyle w:val="BodyText"/>
      </w:pPr>
      <w:r>
        <w:t xml:space="preserve">Despite their vital contributions, psychologists in Abidjan face several challenges that hinder their effectiveness:</w:t>
      </w:r>
    </w:p>
    <w:p>
      <w:pPr>
        <w:numPr>
          <w:ilvl w:val="0"/>
          <w:numId w:val="1001"/>
        </w:numPr>
        <w:pStyle w:val="Compact"/>
      </w:pPr>
      <w:r>
        <w:rPr>
          <w:bCs/>
          <w:b/>
        </w:rPr>
        <w:t xml:space="preserve">Limited Resources:</w:t>
      </w:r>
      <w:r>
        <w:t xml:space="preserve"> </w:t>
      </w:r>
      <w:r>
        <w:t xml:space="preserve">Mental health facilities are underfunded, and access to specialized training for psychologists remains limited.</w:t>
      </w:r>
    </w:p>
    <w:p>
      <w:pPr>
        <w:numPr>
          <w:ilvl w:val="0"/>
          <w:numId w:val="1001"/>
        </w:numPr>
        <w:pStyle w:val="Compact"/>
      </w:pPr>
      <w:r>
        <w:rPr>
          <w:bCs/>
          <w:b/>
        </w:rPr>
        <w:t xml:space="preserve">Cultural Stigma:</w:t>
      </w:r>
      <w:r>
        <w:t xml:space="preserve"> </w:t>
      </w:r>
      <w:r>
        <w:t xml:space="preserve">Many residents view mental illness as a sign of weakness or spiritual affliction, discouraging individuals from seeking professional help.</w:t>
      </w:r>
    </w:p>
    <w:p>
      <w:pPr>
        <w:numPr>
          <w:ilvl w:val="0"/>
          <w:numId w:val="1001"/>
        </w:numPr>
        <w:pStyle w:val="Compact"/>
      </w:pPr>
      <w:r>
        <w:rPr>
          <w:bCs/>
          <w:b/>
        </w:rPr>
        <w:t xml:space="preserve">Regulatory Gaps:</w:t>
      </w:r>
      <w:r>
        <w:t xml:space="preserve"> </w:t>
      </w:r>
      <w:r>
        <w:t xml:space="preserve">The absence of a unified licensing system allows unqualified practitioners to operate under the guise of psychology, compromising service quality.</w:t>
      </w:r>
    </w:p>
    <w:p>
      <w:pPr>
        <w:numPr>
          <w:ilvl w:val="0"/>
          <w:numId w:val="1001"/>
        </w:numPr>
        <w:pStyle w:val="Compact"/>
      </w:pPr>
      <w:r>
        <w:rPr>
          <w:bCs/>
          <w:b/>
        </w:rPr>
        <w:t xml:space="preserve">Economic Barriers:</w:t>
      </w:r>
      <w:r>
        <w:t xml:space="preserve"> </w:t>
      </w:r>
      <w:r>
        <w:t xml:space="preserve">High costs for private psychological services make them inaccessible to lower-income populations.</w:t>
      </w:r>
    </w:p>
    <w:p>
      <w:pPr>
        <w:pStyle w:val="FirstParagraph"/>
      </w:pPr>
      <w:r>
        <w:rPr>
          <w:bCs/>
          <w:b/>
        </w:rPr>
        <w:t xml:space="preserve">5. Opportunities for Growth and Innovation</w:t>
      </w:r>
    </w:p>
    <w:p>
      <w:pPr>
        <w:pStyle w:val="BodyText"/>
      </w:pPr>
      <w:r>
        <w:t xml:space="preserve">The challenges outlined above also present opportunities for psychologists in Ivory Coast Abidjan to innovate and expand their impact:</w:t>
      </w:r>
    </w:p>
    <w:p>
      <w:pPr>
        <w:numPr>
          <w:ilvl w:val="0"/>
          <w:numId w:val="1002"/>
        </w:numPr>
        <w:pStyle w:val="Compact"/>
      </w:pPr>
      <w:r>
        <w:rPr>
          <w:bCs/>
          <w:b/>
        </w:rPr>
        <w:t xml:space="preserve">Cultural Competency Training:</w:t>
      </w:r>
      <w:r>
        <w:t xml:space="preserve"> </w:t>
      </w:r>
      <w:r>
        <w:t xml:space="preserve">Developing training programs that emphasize cultural sensitivity can help bridge the gap between Western psychological models and local traditions.</w:t>
      </w:r>
    </w:p>
    <w:p>
      <w:pPr>
        <w:numPr>
          <w:ilvl w:val="0"/>
          <w:numId w:val="1002"/>
        </w:numPr>
        <w:pStyle w:val="Compact"/>
      </w:pPr>
      <w:r>
        <w:rPr>
          <w:bCs/>
          <w:b/>
        </w:rPr>
        <w:t xml:space="preserve">Public-Private Partnerships:</w:t>
      </w:r>
      <w:r>
        <w:t xml:space="preserve"> </w:t>
      </w:r>
      <w:r>
        <w:t xml:space="preserve">Collaborations with international organizations (e.g., WHO, UNICEF) can provide funding, resources, and expertise to strengthen mental health infrastructure.</w:t>
      </w:r>
    </w:p>
    <w:p>
      <w:pPr>
        <w:numPr>
          <w:ilvl w:val="0"/>
          <w:numId w:val="1002"/>
        </w:numPr>
        <w:pStyle w:val="Compact"/>
      </w:pPr>
      <w:r>
        <w:rPr>
          <w:bCs/>
          <w:b/>
        </w:rPr>
        <w:t xml:space="preserve">Telepsychology Initiatives:</w:t>
      </w:r>
      <w:r>
        <w:t xml:space="preserve"> </w:t>
      </w:r>
      <w:r>
        <w:t xml:space="preserve">Leveraging technology to offer remote psychological services could increase accessibility for rural populations connected to Abidjan through digital networks.</w:t>
      </w:r>
    </w:p>
    <w:p>
      <w:pPr>
        <w:numPr>
          <w:ilvl w:val="0"/>
          <w:numId w:val="1002"/>
        </w:numPr>
        <w:pStyle w:val="Compact"/>
      </w:pPr>
      <w:r>
        <w:rPr>
          <w:bCs/>
          <w:b/>
        </w:rPr>
        <w:t xml:space="preserve">Advocacy and Policy Reform:</w:t>
      </w:r>
      <w:r>
        <w:t xml:space="preserve"> </w:t>
      </w:r>
      <w:r>
        <w:t xml:space="preserve">Psychologists can play a key role in lobbying the government to establish standardized licensing requirements and integrate mental health into national healthcare policies.</w:t>
      </w:r>
    </w:p>
    <w:p>
      <w:pPr>
        <w:pStyle w:val="FirstParagraph"/>
      </w:pPr>
      <w:r>
        <w:rPr>
          <w:bCs/>
          <w:b/>
        </w:rPr>
        <w:t xml:space="preserve">6. Conclusion</w:t>
      </w:r>
    </w:p>
    <w:p>
      <w:pPr>
        <w:pStyle w:val="BodyText"/>
      </w:pPr>
      <w:r>
        <w:t xml:space="preserve">The role of psychologists in Ivory Coast Abidjan is indispensable to the well-being of its population. As the city continues to grow and evolve, so too must the psychological services that support its residents. Addressing systemic challenges through innovation, collaboration, and advocacy will be crucial in ensuring that psychology remains a dynamic and impactful discipline in this region. By prioritizing mental health as a public health imperative, psychologists can contribute to building a more resilient, equitable, and psychologically healthy Ivory Coast.</w:t>
      </w:r>
    </w:p>
    <w:p>
      <w:pPr>
        <w:pStyle w:val="BodyText"/>
      </w:pPr>
      <w:r>
        <w:rPr>
          <w:bCs/>
          <w:b/>
        </w:rPr>
        <w:t xml:space="preserve">Keywords:</w:t>
      </w:r>
      <w:r>
        <w:t xml:space="preserve"> </w:t>
      </w:r>
      <w:r>
        <w:t xml:space="preserve">Abstract academic; Psychologist; Ivory Coast Abidjan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Ivory Coast Abidjan</dc:title>
  <dc:creator/>
  <dc:language>en</dc:language>
  <cp:keywords/>
  <dcterms:created xsi:type="dcterms:W3CDTF">2026-07-23T01:25:02Z</dcterms:created>
  <dcterms:modified xsi:type="dcterms:W3CDTF">2026-07-23T01:25:02Z</dcterms:modified>
</cp:coreProperties>
</file>

<file path=docProps/custom.xml><?xml version="1.0" encoding="utf-8"?>
<Properties xmlns="http://schemas.openxmlformats.org/officeDocument/2006/custom-properties" xmlns:vt="http://schemas.openxmlformats.org/officeDocument/2006/docPropsVTypes"/>
</file>