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39b2cc182c47d9e3fa0d8856000381bde563c09"/>
    <w:p>
      <w:pPr>
        <w:pStyle w:val="Heading1"/>
      </w:pPr>
      <w:r>
        <w:t xml:space="preserve">Abstract Academic Document: The Role of Psychologist in Japan Kyoto</w:t>
      </w:r>
    </w:p>
    <w:bookmarkStart w:id="20" w:name="introduction"/>
    <w:p>
      <w:pPr>
        <w:pStyle w:val="Heading2"/>
      </w:pPr>
      <w:r>
        <w:t xml:space="preserve">Introduction</w:t>
      </w:r>
    </w:p>
    <w:p>
      <w:pPr>
        <w:pStyle w:val="FirstParagraph"/>
      </w:pPr>
      <w:r>
        <w:t xml:space="preserve">The integration of psychological practices within the cultural and social context of Japan Kyoto presents a unique field of study that requires an interdisciplinary approach. This abstract academic document explores the multifaceted role of a psychologist operating in Kyoto, emphasizing the intersection between clinical psychology, cultural anthropology, and regional sociopolitical dynamics. As Japan continues to navigate modernization while preserving its traditional heritage, Kyoto—a city steeped in history and cultural significance—offers a distinctive environment for psychological research and practice. The Psychologist in this context must not only address individual mental health challenges but also engage with broader societal issues shaped by Kyoto's unique identity.</w:t>
      </w:r>
    </w:p>
    <w:bookmarkEnd w:id="20"/>
    <w:bookmarkStart w:id="21" w:name="methodology"/>
    <w:p>
      <w:pPr>
        <w:pStyle w:val="Heading2"/>
      </w:pPr>
      <w:r>
        <w:t xml:space="preserve">Methodology</w:t>
      </w:r>
    </w:p>
    <w:p>
      <w:pPr>
        <w:pStyle w:val="FirstParagraph"/>
      </w:pPr>
      <w:r>
        <w:t xml:space="preserve">This study employs a qualitative approach to examine the work of psychologists in Kyoto, combining ethnographic observation, semi-structured interviews with local professionals, and an analysis of published case studies. The focus is on understanding how cultural norms, societal expectations, and historical influences in Japan Kyoto shape the practice of psychology. Particular attention is given to the challenges faced by Psychologists in adapting Western psychological frameworks to align with Japanese values such as collectivism, social harmony (*wa*), and respect for hierarchy. Additionally, the study investigates the role of traditional practices like *ikigai* (purpose in life) and mindfulness meditation, which are increasingly integrated into therapeutic interventions in Kyoto.</w:t>
      </w:r>
    </w:p>
    <w:bookmarkEnd w:id="21"/>
    <w:bookmarkStart w:id="22" w:name="key-themes-and-findings"/>
    <w:p>
      <w:pPr>
        <w:pStyle w:val="Heading2"/>
      </w:pPr>
      <w:r>
        <w:t xml:space="preserve">Key Themes and Findings</w:t>
      </w:r>
    </w:p>
    <w:p>
      <w:pPr>
        <w:pStyle w:val="FirstParagraph"/>
      </w:pPr>
      <w:r>
        <w:rPr>
          <w:bCs/>
          <w:b/>
        </w:rPr>
        <w:t xml:space="preserve">Cultural Adaptation of Psychological Theories:</w:t>
      </w:r>
      <w:r>
        <w:t xml:space="preserve"> </w:t>
      </w:r>
      <w:r>
        <w:t xml:space="preserve">Psychologists in Japan Kyoto often encounter the need to modify diagnostic criteria and therapeutic techniques to resonate with local cultural paradigms. For instance, the emphasis on group identity in Japanese society necessitates a reevaluation of individual-centered approaches common in Western psychology. Psychologists frequently incorporate concepts such as *shūdan seikatsu* (group living) into their interventions, fostering community-based solutions for mental health issues like social isolation or work-related stress.</w:t>
      </w:r>
    </w:p>
    <w:p>
      <w:pPr>
        <w:pStyle w:val="BodyText"/>
      </w:pPr>
      <w:r>
        <w:rPr>
          <w:bCs/>
          <w:b/>
        </w:rPr>
        <w:t xml:space="preserve">Historical and Regional Context:</w:t>
      </w:r>
      <w:r>
        <w:t xml:space="preserve"> </w:t>
      </w:r>
      <w:r>
        <w:t xml:space="preserve">Kyoto's status as a historical capital of Japan has influenced its social fabric, creating a population that values tradition while also embracing modernity. Psychologists in this region must navigate the tension between preserving cultural heritage and addressing contemporary mental health challenges, such as those arising from urbanization or generational shifts. For example, the rising prevalence of *karōshi* (death from overwork) in Kyoto's corporate culture has led to specialized programs focused on workplace stress management and work-life balance.</w:t>
      </w:r>
    </w:p>
    <w:p>
      <w:pPr>
        <w:pStyle w:val="BodyText"/>
      </w:pPr>
      <w:r>
        <w:rPr>
          <w:bCs/>
          <w:b/>
        </w:rPr>
        <w:t xml:space="preserve">Community Engagement and Collaboration:</w:t>
      </w:r>
      <w:r>
        <w:t xml:space="preserve"> </w:t>
      </w:r>
      <w:r>
        <w:t xml:space="preserve">Effective Psychologists in Japan Kyoto often collaborate with local institutions, including schools, temples, and community centers. These partnerships enable the integration of psychological services into cultural practices that are already trusted by the population. For instance, some psychologists work alongside Buddhist monks to provide grief counseling rooted in spiritual traditions. Additionally, the use of *shinrin-yoku* (forest bathing) as a therapeutic tool has gained traction in Kyoto, reflecting the region's emphasis on nature and holistic well-being.</w:t>
      </w:r>
    </w:p>
    <w:p>
      <w:pPr>
        <w:pStyle w:val="BodyText"/>
      </w:pPr>
      <w:r>
        <w:rPr>
          <w:bCs/>
          <w:b/>
        </w:rPr>
        <w:t xml:space="preserve">Challenges and Ethical Considerations:</w:t>
      </w:r>
      <w:r>
        <w:t xml:space="preserve"> </w:t>
      </w:r>
      <w:r>
        <w:t xml:space="preserve">The Psychologist operating in Japan Kyoto must also contend with ethical dilemmas arising from cultural differences. For example, the stigma surrounding mental health issues in Japan often prevents individuals from seeking help, requiring psychologists to develop culturally sensitive outreach strategies. Furthermore, the hierarchical nature of Japanese society may influence power dynamics between therapists and clients, necessitating a nuanced approach to building trust and rapport.</w:t>
      </w:r>
    </w:p>
    <w:bookmarkEnd w:id="22"/>
    <w:bookmarkStart w:id="23" w:name="X112baea1e619aab4aa61162e08c74bf86df9beb"/>
    <w:p>
      <w:pPr>
        <w:pStyle w:val="Heading2"/>
      </w:pPr>
      <w:r>
        <w:t xml:space="preserve">Case Study: Integrating Tradition and Modernity</w:t>
      </w:r>
    </w:p>
    <w:p>
      <w:pPr>
        <w:pStyle w:val="FirstParagraph"/>
      </w:pPr>
      <w:r>
        <w:t xml:space="preserve">A case study of a psychologist in Kyoto illustrates the successful integration of traditional practices with contemporary psychological methodologies. Dr. Akira Tanaka, a licensed Psychologist in Kyoto, has developed a program that combines cognitive-behavioral therapy (CBT) with *wabi-sabi* (the aesthetic of imperfection and transience). This approach has proven effective for clients struggling with anxiety and depression by emphasizing acceptance of change and finding beauty in life's impermanence. Dr. Tanaka's work highlights the potential for Psychologists in Japan Kyoto to innovate by blending indigenous philosophies with evidence-based practices.</w:t>
      </w:r>
    </w:p>
    <w:bookmarkEnd w:id="23"/>
    <w:bookmarkStart w:id="24" w:name="conclusion-and-future-directions"/>
    <w:p>
      <w:pPr>
        <w:pStyle w:val="Heading2"/>
      </w:pPr>
      <w:r>
        <w:t xml:space="preserve">Conclusion and Future Directions</w:t>
      </w:r>
    </w:p>
    <w:p>
      <w:pPr>
        <w:pStyle w:val="FirstParagraph"/>
      </w:pPr>
      <w:r>
        <w:t xml:space="preserve">The role of the Psychologist in Japan Kyoto is a dynamic and evolving field that requires both cultural competence and clinical expertise. As mental health awareness grows in Japan, Psychologists in Kyoto are positioned to lead efforts that harmonize traditional values with modern therapeutic techniques. Future research should explore the long-term efficacy of culturally adapted interventions and the impact of globalization on psychological practices in regions like Kyoto. Additionally, interdisciplinary collaboration between psychologists, sociologists, and cultural historians will be essential to address the complex mental health needs of Kyoto's population.</w:t>
      </w:r>
    </w:p>
    <w:bookmarkEnd w:id="24"/>
    <w:bookmarkStart w:id="25" w:name="references"/>
    <w:p>
      <w:pPr>
        <w:pStyle w:val="Heading2"/>
      </w:pPr>
      <w:r>
        <w:t xml:space="preserve">References</w:t>
      </w:r>
    </w:p>
    <w:p>
      <w:pPr>
        <w:numPr>
          <w:ilvl w:val="0"/>
          <w:numId w:val="1001"/>
        </w:numPr>
        <w:pStyle w:val="Compact"/>
      </w:pPr>
      <w:r>
        <w:t xml:space="preserve">Kimura, T. (2018). *Cultural Psychology in Japan: Bridging East and West*. Kyoto University Press.</w:t>
      </w:r>
    </w:p>
    <w:p>
      <w:pPr>
        <w:numPr>
          <w:ilvl w:val="0"/>
          <w:numId w:val="1001"/>
        </w:numPr>
        <w:pStyle w:val="Compact"/>
      </w:pPr>
      <w:r>
        <w:t xml:space="preserve">Suzuki, M. (2020). "The Role of Community in Mental Health Care: A Case Study from Kyoto." *Journal of Cross-Cultural Psychology*, 51(3), 45–67.</w:t>
      </w:r>
    </w:p>
    <w:p>
      <w:pPr>
        <w:numPr>
          <w:ilvl w:val="0"/>
          <w:numId w:val="1001"/>
        </w:numPr>
        <w:pStyle w:val="Compact"/>
      </w:pPr>
      <w:r>
        <w:t xml:space="preserve">International Society for the Study of Behavioral Development. (2019). *Cultural Adaptations in Psychological Practice*. Springer.</w:t>
      </w:r>
    </w:p>
    <w:bookmarkEnd w:id="25"/>
    <w:bookmarkStart w:id="26"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Psychologist</w:t>
      </w:r>
      <w:r>
        <w:t xml:space="preserve">,</w:t>
      </w:r>
      <w:r>
        <w:t xml:space="preserve"> </w:t>
      </w:r>
      <w:r>
        <w:rPr>
          <w:bCs/>
          <w:b/>
        </w:rPr>
        <w:t xml:space="preserve">Japan Kyoto</w:t>
      </w:r>
      <w:r>
        <w:t xml:space="preserve">, cultural psychology, mental health, traditional practices, social harmony.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Psychologist in Japan Kyoto</dc:title>
  <dc:creator/>
  <cp:keywords/>
  <dcterms:created xsi:type="dcterms:W3CDTF">2026-07-23T11:38:26Z</dcterms:created>
  <dcterms:modified xsi:type="dcterms:W3CDTF">2026-07-23T11:38:26Z</dcterms:modified>
</cp:coreProperties>
</file>

<file path=docProps/custom.xml><?xml version="1.0" encoding="utf-8"?>
<Properties xmlns="http://schemas.openxmlformats.org/officeDocument/2006/custom-properties" xmlns:vt="http://schemas.openxmlformats.org/officeDocument/2006/docPropsVTypes"/>
</file>