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4d74060a96169a5e2fc8e46578429e32534651"/>
    <w:p>
      <w:pPr>
        <w:pStyle w:val="Heading1"/>
      </w:pPr>
      <w:r>
        <w:t xml:space="preserve">Abstract Academic: The Role of Psychologists in Malaysia Kuala Lumpur</w:t>
      </w:r>
    </w:p>
    <w:p>
      <w:pPr>
        <w:pStyle w:val="FirstParagraph"/>
      </w:pPr>
      <w:r>
        <w:t xml:space="preserve">The academic discipline of psychology has gained significant prominence in recent decades, particularly in urban centers like Malaysia Kuala Lumpur, where the confluence of cultural diversity, rapid urbanization, and socio-economic complexities creates a unique demand for psychological services. This abstract explores the multifaceted role of psychologists operating within Malaysia Kuala Lumpur, emphasizing their contributions to mental health care, education systems, workplace environments, and community well-being. By analyzing local challenges and opportunities in the field of psychology within this dynamic cityscape, this document underscores the critical importance of psychologists in addressing both individual and collective psychological needs while navigating cultural and systemic barriers.</w:t>
      </w:r>
    </w:p>
    <w:bookmarkStart w:id="20" w:name="Xad43142b017c67acab7f00a47adb80e0ec9d54e"/>
    <w:p>
      <w:pPr>
        <w:pStyle w:val="Heading2"/>
      </w:pPr>
      <w:r>
        <w:t xml:space="preserve">The Context of Psychologists in Malaysia Kuala Lumpur</w:t>
      </w:r>
    </w:p>
    <w:p>
      <w:pPr>
        <w:pStyle w:val="FirstParagraph"/>
      </w:pPr>
      <w:r>
        <w:t xml:space="preserve">Kuala Lumpur, as the capital city of Malaysia, is a melting pot of ethnicities, languages, and traditions. This diversity necessitates a nuanced understanding of psychological theories and practices tailored to the region’s sociocultural landscape. Psychologists in Malaysia Kuala Lumpur operate within a framework influenced by both Western scientific approaches and indigenous cultural paradigms. For instance, traditional Malay concepts of *kesejahteraan* (well-being) and *hubungan manusia* (interpersonal relationships) often intersect with modern psychological interventions such as cognitive-behavioral therapy (CBT) or mindfulness-based stress reduction (MBSR). This integration ensures that therapeutic approaches are culturally sensitive and effective for clients from diverse backgrounds.</w:t>
      </w:r>
    </w:p>
    <w:p>
      <w:pPr>
        <w:pStyle w:val="BodyText"/>
      </w:pPr>
      <w:r>
        <w:t xml:space="preserve">Moreover, the urban environment of Kuala Lumpur presents unique stressors, including high population density, traffic congestion, and economic pressures. Psychologists in this region frequently encounter cases of anxiety disorders, depression, and work-related burnout among residents. According to a 2021 report by the Malaysian Ministry of Health (MOH), mental health issues have been increasingly diagnosed in urban centers like Kuala Lumpur due to lifestyle changes and societal expectations. Psychologists play a pivotal role in diagnosing these conditions, providing evidence-based treatments, and advocating for mental health awareness within the community.</w:t>
      </w:r>
    </w:p>
    <w:bookmarkEnd w:id="20"/>
    <w:bookmarkStart w:id="21" w:name="Xf33e8f01f8ebda79b742516a9419994a2bd692e"/>
    <w:p>
      <w:pPr>
        <w:pStyle w:val="Heading2"/>
      </w:pPr>
      <w:r>
        <w:t xml:space="preserve">The Role of Psychologists: Key Areas of Focus</w:t>
      </w:r>
    </w:p>
    <w:p>
      <w:pPr>
        <w:pStyle w:val="FirstParagraph"/>
      </w:pPr>
      <w:r>
        <w:t xml:space="preserve">Pychologists in Malaysia Kuala Lumpur operate across multiple domains, each requiring specialized knowledge and adaptability. The following subsections outline the primary areas of focus within this context:</w:t>
      </w:r>
    </w:p>
    <w:p>
      <w:pPr>
        <w:numPr>
          <w:ilvl w:val="0"/>
          <w:numId w:val="1001"/>
        </w:numPr>
        <w:pStyle w:val="Compact"/>
      </w:pPr>
      <w:r>
        <w:rPr>
          <w:bCs/>
          <w:b/>
        </w:rPr>
        <w:t xml:space="preserve">Clinical Psychology:</w:t>
      </w:r>
      <w:r>
        <w:t xml:space="preserve"> </w:t>
      </w:r>
      <w:r>
        <w:t xml:space="preserve">Psychologists working in hospitals, private clinics, and mental health centers provide assessments, diagnoses, and therapeutic interventions for individuals suffering from psychiatric disorders. In Kuala Lumpur, where access to mental health care is growing but still limited by stigma and resource gaps, clinical psychologists often collaborate with psychiatrists to offer holistic treatment plans.</w:t>
      </w:r>
    </w:p>
    <w:p>
      <w:pPr>
        <w:numPr>
          <w:ilvl w:val="0"/>
          <w:numId w:val="1001"/>
        </w:numPr>
        <w:pStyle w:val="Compact"/>
      </w:pPr>
      <w:r>
        <w:rPr>
          <w:bCs/>
          <w:b/>
        </w:rPr>
        <w:t xml:space="preserve">Educational Psychology:</w:t>
      </w:r>
      <w:r>
        <w:t xml:space="preserve"> </w:t>
      </w:r>
      <w:r>
        <w:t xml:space="preserve">Within schools and universities in Kuala Lumpur, educational psychologists support students facing learning difficulties, behavioral issues, or emotional distress. They also contribute to curriculum development and teacher training programs that promote mental health literacy among young populations.</w:t>
      </w:r>
    </w:p>
    <w:p>
      <w:pPr>
        <w:numPr>
          <w:ilvl w:val="0"/>
          <w:numId w:val="1001"/>
        </w:numPr>
        <w:pStyle w:val="Compact"/>
      </w:pPr>
      <w:r>
        <w:rPr>
          <w:bCs/>
          <w:b/>
        </w:rPr>
        <w:t xml:space="preserve">Industrial-Organizational Psychology:</w:t>
      </w:r>
      <w:r>
        <w:t xml:space="preserve"> </w:t>
      </w:r>
      <w:r>
        <w:t xml:space="preserve">As Kuala Lumpur emerges as a global business hub, corporate entities increasingly seek the expertise of psychologists to enhance employee productivity, resolve workplace conflicts, and foster inclusive organizational cultures. This subfield is particularly relevant in multinational corporations operating in the city’s financial district.</w:t>
      </w:r>
    </w:p>
    <w:p>
      <w:pPr>
        <w:numPr>
          <w:ilvl w:val="0"/>
          <w:numId w:val="1001"/>
        </w:numPr>
        <w:pStyle w:val="Compact"/>
      </w:pPr>
      <w:r>
        <w:rPr>
          <w:bCs/>
          <w:b/>
        </w:rPr>
        <w:t xml:space="preserve">Social Psychology:</w:t>
      </w:r>
      <w:r>
        <w:t xml:space="preserve"> </w:t>
      </w:r>
      <w:r>
        <w:t xml:space="preserve">Social psychologists address community-level issues such as discrimination, intercultural communication barriers, and social inequalities. Their work is vital in fostering harmony among Malaysia’s ethnically diverse population, a goal aligned with national policies like the Shared Societies Framework.</w:t>
      </w:r>
    </w:p>
    <w:bookmarkEnd w:id="21"/>
    <w:bookmarkStart w:id="22" w:name="X641598e4cf3b3855f5dc5dbbd330813a28946bc"/>
    <w:p>
      <w:pPr>
        <w:pStyle w:val="Heading2"/>
      </w:pPr>
      <w:r>
        <w:t xml:space="preserve">Challenges and Opportunities for Psychologists in Kuala Lumpur</w:t>
      </w:r>
    </w:p>
    <w:p>
      <w:pPr>
        <w:pStyle w:val="FirstParagraph"/>
      </w:pPr>
      <w:r>
        <w:t xml:space="preserve">Despite their growing significance, psychologists in Malaysia Kuala Lumpur face several challenges. One major obstacle is the persistent stigma surrounding mental health, which discourages individuals from seeking professional help. Cultural norms emphasizing resilience and self-reliance often lead to underreporting of psychological distress, particularly among older generations or certain ethnic communities.</w:t>
      </w:r>
    </w:p>
    <w:p>
      <w:pPr>
        <w:pStyle w:val="BodyText"/>
      </w:pPr>
      <w:r>
        <w:t xml:space="preserve">Additionally, the availability of trained psychologists remains uneven across regions within Kuala Lumpur. While affluent areas like Bukit Bintang have well-equipped private clinics, lower-income neighborhoods may lack access to affordable services. This disparity necessitates the development of community-based mental health programs and public-private partnerships to bridge resource gaps.</w:t>
      </w:r>
    </w:p>
    <w:p>
      <w:pPr>
        <w:pStyle w:val="BodyText"/>
      </w:pPr>
      <w:r>
        <w:t xml:space="preserve">However, these challenges are accompanied by opportunities for innovation and growth. The rise of telepsychology, enabled by digital technology, has expanded access to psychological services for individuals in remote areas or those hesitant to attend in-person sessions. Furthermore, the Malaysian government’s emphasis on holistic health initiatives provides a policy framework for integrating psychology into primary healthcare systems.</w:t>
      </w:r>
    </w:p>
    <w:bookmarkEnd w:id="22"/>
    <w:bookmarkStart w:id="23" w:name="X0ad73f72dfe08eb10801c27d0c161498520fa78"/>
    <w:p>
      <w:pPr>
        <w:pStyle w:val="Heading2"/>
      </w:pPr>
      <w:r>
        <w:t xml:space="preserve">Cultural Competence and Ethical Considerations</w:t>
      </w:r>
    </w:p>
    <w:p>
      <w:pPr>
        <w:pStyle w:val="FirstParagraph"/>
      </w:pPr>
      <w:r>
        <w:t xml:space="preserve">A critical aspect of being a psychologist in Malaysia Kuala Lumpur is cultural competence—the ability to understand and respect the values, beliefs, and practices of clients from diverse backgrounds. For example, therapists working with Malay-Muslim clients must navigate religious considerations that influence mental health treatment preferences. Similarly, psychologists addressing issues among immigrant communities must be aware of language barriers and migration-related trauma.</w:t>
      </w:r>
    </w:p>
    <w:p>
      <w:pPr>
        <w:pStyle w:val="BodyText"/>
      </w:pPr>
      <w:r>
        <w:t xml:space="preserve">Ethical standards in psychology also require adherence to local regulations while aligning with international principles such as confidentiality and informed consent. The Malaysian Psychological Society (MPS) plays a key role in ensuring that psychologists meet these dual requirements through ongoing training, certification, and ethical guidelines.</w:t>
      </w:r>
    </w:p>
    <w:bookmarkEnd w:id="23"/>
    <w:bookmarkStart w:id="24" w:name="X9f92e0aa2958fa612310f609725cbeaedc987b8"/>
    <w:p>
      <w:pPr>
        <w:pStyle w:val="Heading2"/>
      </w:pPr>
      <w:r>
        <w:t xml:space="preserve">The Future of Psychology in Malaysia Kuala Lumpur</w:t>
      </w:r>
    </w:p>
    <w:p>
      <w:pPr>
        <w:pStyle w:val="FirstParagraph"/>
      </w:pPr>
      <w:r>
        <w:t xml:space="preserve">As Kuala Lumpur continues to evolve into a global urban center, the demand for psychologists is expected to rise. Emerging trends such as the integration of artificial intelligence (AI) in mental health diagnostics and the growing focus on preventive care are reshaping the profession. Psychologists must remain agile, embracing technological advancements while maintaining a commitment to human-centered care.</w:t>
      </w:r>
    </w:p>
    <w:p>
      <w:pPr>
        <w:pStyle w:val="BodyText"/>
      </w:pPr>
      <w:r>
        <w:t xml:space="preserve">In conclusion, psychologists in Malaysia Kuala Lumpur are at the forefront of addressing mental health challenges in a rapidly changing society. Their work spans clinical practice, research, education, and community engagement, making them indispensable stakeholders in the city’s pursuit of holistic well-being. By fostering cultural competence, advocating for policy reforms, and leveraging innovation, psychologists can ensure their continued relevance in this dynamic urban environment.</w:t>
      </w:r>
    </w:p>
    <w:p>
      <w:pPr>
        <w:pStyle w:val="BodyText"/>
      </w:pPr>
      <w:r>
        <w:rPr>
          <w:iCs/>
          <w:i/>
        </w:rPr>
        <w:t xml:space="preserve">This abstract academic document highlights the vital role of Psychologists in Malaysia Kuala Lumpur while emphasizing the unique interplay between professional practice and local sociocultural dynamics.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2026-07-23T10:15:45Z</dcterms:created>
  <dcterms:modified xsi:type="dcterms:W3CDTF">2026-07-23T10:15:45Z</dcterms:modified>
</cp:coreProperties>
</file>

<file path=docProps/custom.xml><?xml version="1.0" encoding="utf-8"?>
<Properties xmlns="http://schemas.openxmlformats.org/officeDocument/2006/custom-properties" xmlns:vt="http://schemas.openxmlformats.org/officeDocument/2006/docPropsVTypes"/>
</file>