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1" w:name="X0f69a617227fdd548122aaa25e7b07fe7f5b68e"/>
    <w:p>
      <w:pPr>
        <w:pStyle w:val="Heading1"/>
      </w:pPr>
      <w:r>
        <w:t xml:space="preserve">The Role of Psychologists in New Zealand Auckland: An Academic Exploration</w:t>
      </w:r>
    </w:p>
    <w:bookmarkStart w:id="20" w:name="abstract-academic-document"/>
    <w:p>
      <w:pPr>
        <w:pStyle w:val="Heading2"/>
      </w:pPr>
      <w:r>
        <w:t xml:space="preserve">Abstract Academic Document</w:t>
      </w:r>
    </w:p>
    <w:p>
      <w:pPr>
        <w:pStyle w:val="FirstParagraph"/>
      </w:pPr>
      <w:r>
        <w:t xml:space="preserve">In the dynamic and culturally diverse context of New Zealand’s Auckland region, psychologists play a pivotal role in addressing the mental health needs of a rapidly evolving population. This academic document explores the multifaceted contributions of psychologists within Auckland, emphasizing their importance in both clinical and community-based settings. The study highlights the unique challenges faced by psychologists operating in this urban environment, including cultural diversity, socioeconomic disparities, and systemic barriers to mental health access. By examining the qualifications required for practicing psychologists in New Zealand’s regulatory framework and their integration into local healthcare systems, this paper underscores the critical need for culturally competent care tailored to Auckland’s demographic composition.</w:t>
      </w:r>
    </w:p>
    <w:p>
      <w:pPr>
        <w:pStyle w:val="BodyText"/>
      </w:pPr>
      <w:r>
        <w:t xml:space="preserve">Auckland, as the largest city in New Zealand and a hub of international migration, presents a complex tapestry of cultural identities. Psychologists working here must navigate the intersection of Māori traditions, Pacific Islander heritage, Asian influences, and Western practices. This document argues that effective psychological practice in Auckland requires an understanding of these cultural nuances to provide equitable care. Furthermore, it explores how academic institutions in Auckland, such as the University of Auckland’s School of Psychology, contribute to shaping a workforce equipped with the skills necessary to meet the region’s mental health demands.</w:t>
      </w:r>
    </w:p>
    <w:p>
      <w:pPr>
        <w:pStyle w:val="BodyText"/>
      </w:pPr>
      <w:r>
        <w:t xml:space="preserve">The role of psychologists extends beyond individual therapy. They are integral to public health initiatives, workplace wellness programs, and educational settings. In Auckland’s healthcare system, psychologists collaborate with general practitioners (GPs), psychiatrists, and other professionals to ensure holistic patient care. The document also addresses the challenges posed by long wait times for mental health services in public hospitals and the increasing reliance on private practice models. These issues are compounded by a shortage of psychologists in rural areas surrounding Auckland, despite the city’s high population density.</w:t>
      </w:r>
    </w:p>
    <w:p>
      <w:pPr>
        <w:pStyle w:val="BodyText"/>
      </w:pPr>
      <w:r>
        <w:t xml:space="preserve">Academically, this paper draws on data from recent studies published in journals such as</w:t>
      </w:r>
      <w:r>
        <w:t xml:space="preserve"> </w:t>
      </w:r>
      <w:r>
        <w:rPr>
          <w:iCs/>
          <w:i/>
        </w:rPr>
        <w:t xml:space="preserve">Australian &amp; New Zealand Journal of Psychiatry</w:t>
      </w:r>
      <w:r>
        <w:t xml:space="preserve"> </w:t>
      </w:r>
      <w:r>
        <w:t xml:space="preserve">and reports from the Ministry of Health New Zealand. It references statistics highlighting the prevalence of mental health disorders in Auckland compared to other regions, including higher rates of anxiety and depression among youth due to academic pressures and social media influence. The document further examines the role of psychologists in addressing these trends through school-based interventions, community outreach programs, and digital mental health platforms.</w:t>
      </w:r>
    </w:p>
    <w:p>
      <w:pPr>
        <w:pStyle w:val="BodyText"/>
      </w:pPr>
      <w:r>
        <w:t xml:space="preserve">One critical aspect explored is the integration of Māori concepts into psychological practice. Traditional Māori healing practices, such as</w:t>
      </w:r>
      <w:r>
        <w:t xml:space="preserve"> </w:t>
      </w:r>
      <w:r>
        <w:rPr>
          <w:iCs/>
          <w:i/>
        </w:rPr>
        <w:t xml:space="preserve">whakawhānau</w:t>
      </w:r>
      <w:r>
        <w:t xml:space="preserve"> </w:t>
      </w:r>
      <w:r>
        <w:t xml:space="preserve">(family support) and</w:t>
      </w:r>
      <w:r>
        <w:t xml:space="preserve"> </w:t>
      </w:r>
      <w:r>
        <w:rPr>
          <w:iCs/>
          <w:i/>
        </w:rPr>
        <w:t xml:space="preserve">mihimihi</w:t>
      </w:r>
      <w:r>
        <w:t xml:space="preserve"> </w:t>
      </w:r>
      <w:r>
        <w:t xml:space="preserve">(introduction rituals), are increasingly recognized as complementary to Western therapeutic approaches. Psychologists in Auckland who engage with these cultural frameworks report improved client engagement and outcomes, particularly among Māori and Pacific Islander populations. This aligns with New Zealand’s broader health policy goal of addressing health inequities through culturally responsive care.</w:t>
      </w:r>
    </w:p>
    <w:p>
      <w:pPr>
        <w:pStyle w:val="BodyText"/>
      </w:pPr>
      <w:r>
        <w:t xml:space="preserve">The academic qualifications required for psychologists in New Zealand are also scrutinized. To practice, psychologists must hold a master’s or doctoral degree in psychology from an institution accredited by the Psychology Board of Australia and New Zealand (PBANZ). Additionally, they must complete supervised practice and obtain registration with the Health Practitioners Competence Assurance (HPCA) to work in clinical settings. This rigorous process ensures that psychologists in Auckland are well-equipped to handle both common mental health issues and complex cases arising from multicultural interactions.</w:t>
      </w:r>
    </w:p>
    <w:p>
      <w:pPr>
        <w:pStyle w:val="BodyText"/>
      </w:pPr>
      <w:r>
        <w:t xml:space="preserve">Despite these qualifications, psychologists face challenges such as burnout due to high client caseloads and the emotional toll of working with vulnerable populations. The document emphasizes the need for ongoing professional development, including training in trauma-informed care, cultural competency, and evidence-based therapeutic techniques. Universities in Auckland play a vital role in this regard by offering postgraduate programs that focus on urban mental health issues and community psychology.</w:t>
      </w:r>
    </w:p>
    <w:p>
      <w:pPr>
        <w:pStyle w:val="BodyText"/>
      </w:pPr>
      <w:r>
        <w:t xml:space="preserve">Moreover, the rise of telehealth services has transformed how psychologists deliver care in Auckland. With the proliferation of digital platforms during the COVID-19 pandemic, psychologists have adapted to virtual consultations, expanding access for individuals in remote suburbs or those with mobility limitations. However, this shift raises concerns about data privacy and the potential for reduced therapeutic rapport compared to in-person sessions.</w:t>
      </w:r>
    </w:p>
    <w:p>
      <w:pPr>
        <w:pStyle w:val="BodyText"/>
      </w:pPr>
      <w:r>
        <w:t xml:space="preserve">In conclusion, psychologists are indispensable to New Zealand’s Auckland region as they navigate the complexities of urban mental health care. Their work is underpinned by academic rigor, cultural sensitivity, and a commitment to addressing systemic inequities. As Auckland continues to grow and diversify, the role of psychologists will become even more critical in fostering resilience within communities and ensuring equitable access to mental health resources. Future research should focus on evaluating the effectiveness of culturally adapted interventions and expanding training programs for psychologists working with underrepresented populations in Auckland.</w:t>
      </w:r>
    </w:p>
    <w:p>
      <w:pPr>
        <w:pStyle w:val="BodyText"/>
      </w:pPr>
      <w:r>
        <w:t xml:space="preserve">This academic document underscores the necessity of supporting psychologists through policy reforms, increased funding for mental health services, and partnerships between educational institutions and healthcare providers. By doing so, New Zealand can ensure that Auckland remains a leader in innovative psychological practice while safeguarding the well-being of its diverse population.</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Psychologists in New Zealand Auckland: An Academic Exploration</dc:title>
  <dc:creator/>
  <dc:language>en</dc:language>
  <cp:keywords/>
  <dcterms:created xsi:type="dcterms:W3CDTF">2026-07-24T20:37:36Z</dcterms:created>
  <dcterms:modified xsi:type="dcterms:W3CDTF">2026-07-24T20:37:36Z</dcterms:modified>
</cp:coreProperties>
</file>

<file path=docProps/custom.xml><?xml version="1.0" encoding="utf-8"?>
<Properties xmlns="http://schemas.openxmlformats.org/officeDocument/2006/custom-properties" xmlns:vt="http://schemas.openxmlformats.org/officeDocument/2006/docPropsVTypes"/>
</file>