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Pakistan</w:t>
      </w:r>
      <w:r>
        <w:t xml:space="preserve"> </w:t>
      </w:r>
      <w:r>
        <w:t xml:space="preserve">Karachi</w:t>
      </w:r>
    </w:p>
    <w:bookmarkStart w:id="25" w:name="Xf019ed8f7ddd0a8dcc9dc2dca3634a2248260c9"/>
    <w:p>
      <w:pPr>
        <w:pStyle w:val="Heading2"/>
      </w:pPr>
      <w:r>
        <w:t xml:space="preserve">Abstract Academic Document: The Role of Psychologists in Pakistan Karachi</w:t>
      </w:r>
    </w:p>
    <w:p>
      <w:pPr>
        <w:pStyle w:val="FirstParagraph"/>
      </w:pPr>
      <w:r>
        <w:t xml:space="preserve">The field of psychology has gained increasing recognition in Pakistan, particularly in urban centers like Karachi, where the complexity of mental health challenges mirrors global trends while being deeply influenced by local cultural, social, and economic dynamics. This abstract academic document explores the role of psychologists operating within the context of</w:t>
      </w:r>
      <w:r>
        <w:t xml:space="preserve"> </w:t>
      </w:r>
      <w:r>
        <w:rPr>
          <w:bCs/>
          <w:b/>
        </w:rPr>
        <w:t xml:space="preserve">Pakistan Karachi</w:t>
      </w:r>
      <w:r>
        <w:t xml:space="preserve">, emphasizing their contributions to mental health care, education, and community well-being. The discussion is framed through an academic lens to provide a comprehensive overview of current practices, challenges faced by psychologists in Karachi, and future directions for improving mental health services in this region.</w:t>
      </w:r>
    </w:p>
    <w:bookmarkStart w:id="20" w:name="introduction"/>
    <w:p>
      <w:pPr>
        <w:pStyle w:val="Heading3"/>
      </w:pPr>
      <w:r>
        <w:t xml:space="preserve">Introduction</w:t>
      </w:r>
    </w:p>
    <w:p>
      <w:pPr>
        <w:pStyle w:val="FirstParagraph"/>
      </w:pPr>
      <w:r>
        <w:t xml:space="preserve">In recent decades,</w:t>
      </w:r>
      <w:r>
        <w:t xml:space="preserve"> </w:t>
      </w:r>
      <w:r>
        <w:rPr>
          <w:bCs/>
          <w:b/>
        </w:rPr>
        <w:t xml:space="preserve">Pakistan Karachi</w:t>
      </w:r>
      <w:r>
        <w:t xml:space="preserve"> </w:t>
      </w:r>
      <w:r>
        <w:t xml:space="preserve">has emerged as a hub for psychological research and practice due to its status as the largest city in South Asia. The rapid urbanization, economic disparities, and cultural diversity of Karachi have created a unique environment where psychologists play a critical role in addressing mental health issues. However, the profession remains underdeveloped compared to other parts of the world, with limited resources, inadequate training programs for</w:t>
      </w:r>
      <w:r>
        <w:t xml:space="preserve"> </w:t>
      </w:r>
      <w:r>
        <w:rPr>
          <w:bCs/>
          <w:b/>
        </w:rPr>
        <w:t xml:space="preserve">psychologists</w:t>
      </w:r>
      <w:r>
        <w:t xml:space="preserve">, and societal stigma surrounding mental health. This document examines how</w:t>
      </w:r>
      <w:r>
        <w:t xml:space="preserve"> </w:t>
      </w:r>
      <w:r>
        <w:rPr>
          <w:bCs/>
          <w:b/>
        </w:rPr>
        <w:t xml:space="preserve">psychologists</w:t>
      </w:r>
      <w:r>
        <w:t xml:space="preserve"> </w:t>
      </w:r>
      <w:r>
        <w:t xml:space="preserve">in Karachi navigate these challenges while striving to meet the growing demand for mental health services.</w:t>
      </w:r>
    </w:p>
    <w:bookmarkEnd w:id="20"/>
    <w:bookmarkStart w:id="21" w:name="X9927493e01ed34d6c7b00ac595723fc020453e7"/>
    <w:p>
      <w:pPr>
        <w:pStyle w:val="Heading3"/>
      </w:pPr>
      <w:r>
        <w:t xml:space="preserve">The Role of Psychologists in Karachi’s Urban Landscape</w:t>
      </w:r>
    </w:p>
    <w:p>
      <w:pPr>
        <w:pStyle w:val="FirstParagraph"/>
      </w:pPr>
      <w:r>
        <w:rPr>
          <w:bCs/>
          <w:b/>
        </w:rPr>
        <w:t xml:space="preserve">Pakistan Karachi</w:t>
      </w:r>
      <w:r>
        <w:t xml:space="preserve">, home to over 20 million people, faces a multitude of mental health challenges exacerbated by poverty, overcrowding, and exposure to trauma.</w:t>
      </w:r>
      <w:r>
        <w:t xml:space="preserve"> </w:t>
      </w:r>
      <w:r>
        <w:rPr>
          <w:bCs/>
          <w:b/>
        </w:rPr>
        <w:t xml:space="preserve">Psychologists</w:t>
      </w:r>
      <w:r>
        <w:t xml:space="preserve"> </w:t>
      </w:r>
      <w:r>
        <w:t xml:space="preserve">working in this setting often serve diverse populations, including children in underserved communities, students grappling with academic pressure, and individuals affected by post-traumatic stress from conflicts or natural disasters. Their work spans clinical therapy, educational counseling, organizational psychology (e.g., workplace wellness programs), and community outreach initiatives aimed at destigmatizing mental health care.</w:t>
      </w:r>
    </w:p>
    <w:p>
      <w:pPr>
        <w:pStyle w:val="BodyText"/>
      </w:pPr>
      <w:r>
        <w:t xml:space="preserve">In Karachi’s public sector,</w:t>
      </w:r>
      <w:r>
        <w:t xml:space="preserve"> </w:t>
      </w:r>
      <w:r>
        <w:rPr>
          <w:bCs/>
          <w:b/>
        </w:rPr>
        <w:t xml:space="preserve">psychologists</w:t>
      </w:r>
      <w:r>
        <w:t xml:space="preserve"> </w:t>
      </w:r>
      <w:r>
        <w:t xml:space="preserve">frequently collaborate with government health departments to provide low-cost or free services through clinics and mobile outreach units. Private practices, however, dominate the market due to limited state support. These private practitioners often specialize in areas such as cognitive behavioral therapy (CBT), neuropsychology, and family therapy, catering to a clientele that includes both local residents and expatriates.</w:t>
      </w:r>
    </w:p>
    <w:bookmarkEnd w:id="21"/>
    <w:bookmarkStart w:id="22" w:name="Xceb62b3cddbc862d5c0c3f9ad839e5a4c9723e4"/>
    <w:p>
      <w:pPr>
        <w:pStyle w:val="Heading3"/>
      </w:pPr>
      <w:r>
        <w:t xml:space="preserve">Challenges Faced by Psychologists in Karachi</w:t>
      </w:r>
    </w:p>
    <w:p>
      <w:pPr>
        <w:pStyle w:val="FirstParagraph"/>
      </w:pPr>
      <w:r>
        <w:t xml:space="preserve">Despite their critical role,</w:t>
      </w:r>
      <w:r>
        <w:t xml:space="preserve"> </w:t>
      </w:r>
      <w:r>
        <w:rPr>
          <w:bCs/>
          <w:b/>
        </w:rPr>
        <w:t xml:space="preserve">psychologists</w:t>
      </w:r>
      <w:r>
        <w:t xml:space="preserve"> </w:t>
      </w:r>
      <w:r>
        <w:t xml:space="preserve">in</w:t>
      </w:r>
      <w:r>
        <w:t xml:space="preserve"> </w:t>
      </w:r>
      <w:r>
        <w:rPr>
          <w:bCs/>
          <w:b/>
        </w:rPr>
        <w:t xml:space="preserve">Pakistan Karachi</w:t>
      </w:r>
      <w:r>
        <w:t xml:space="preserve"> </w:t>
      </w:r>
      <w:r>
        <w:t xml:space="preserve">encounter several systemic and societal barriers. One of the most significant challenges is the lack of standardized licensing and regulation for mental health professionals. While some psychologists hold degrees from reputable institutions like Quaid-e-Azam University or NED University, many operate without formal accreditation, leading to inconsistencies in service quality.</w:t>
      </w:r>
    </w:p>
    <w:p>
      <w:pPr>
        <w:pStyle w:val="BodyText"/>
      </w:pPr>
      <w:r>
        <w:t xml:space="preserve">Cultural stigma remains another formidable obstacle. In Karachi’s conservative communities, mental health issues are often viewed as personal failures rather than medical conditions. This perception discourages individuals from seeking help and limits the reach of</w:t>
      </w:r>
      <w:r>
        <w:t xml:space="preserve"> </w:t>
      </w:r>
      <w:r>
        <w:rPr>
          <w:bCs/>
          <w:b/>
        </w:rPr>
        <w:t xml:space="preserve">psychologists</w:t>
      </w:r>
      <w:r>
        <w:t xml:space="preserve">. Additionally, the shortage of trained professionals exacerbates the problem: estimates suggest that only 1 in 10,000 people in Pakistan have access to a qualified mental health professional, compared to global averages.</w:t>
      </w:r>
    </w:p>
    <w:p>
      <w:pPr>
        <w:pStyle w:val="BodyText"/>
      </w:pPr>
      <w:r>
        <w:t xml:space="preserve">Economic constraints further complicate matters. Many</w:t>
      </w:r>
      <w:r>
        <w:t xml:space="preserve"> </w:t>
      </w:r>
      <w:r>
        <w:rPr>
          <w:bCs/>
          <w:b/>
        </w:rPr>
        <w:t xml:space="preserve">psychologists</w:t>
      </w:r>
      <w:r>
        <w:t xml:space="preserve"> </w:t>
      </w:r>
      <w:r>
        <w:t xml:space="preserve">charge high fees for private consultations, making their services unaffordable for lower-income groups. Public healthcare facilities, on the other hand, often lack the resources to provide adequate mental health care. This dichotomy creates a gap in service accessibility that</w:t>
      </w:r>
      <w:r>
        <w:t xml:space="preserve"> </w:t>
      </w:r>
      <w:r>
        <w:rPr>
          <w:bCs/>
          <w:b/>
        </w:rPr>
        <w:t xml:space="preserve">psychologists</w:t>
      </w:r>
      <w:r>
        <w:t xml:space="preserve"> </w:t>
      </w:r>
      <w:r>
        <w:t xml:space="preserve">must address through innovative solutions such as teletherapy and community-based programs.</w:t>
      </w:r>
    </w:p>
    <w:bookmarkEnd w:id="22"/>
    <w:bookmarkStart w:id="23" w:name="opportunities-for-growth-and-innovation"/>
    <w:p>
      <w:pPr>
        <w:pStyle w:val="Heading3"/>
      </w:pPr>
      <w:r>
        <w:t xml:space="preserve">Opportunities for Growth and Innovation</w:t>
      </w:r>
    </w:p>
    <w:p>
      <w:pPr>
        <w:pStyle w:val="FirstParagraph"/>
      </w:pPr>
      <w:r>
        <w:t xml:space="preserve">The digital revolution has opened new avenues for</w:t>
      </w:r>
      <w:r>
        <w:t xml:space="preserve"> </w:t>
      </w:r>
      <w:r>
        <w:rPr>
          <w:bCs/>
          <w:b/>
        </w:rPr>
        <w:t xml:space="preserve">psychologists</w:t>
      </w:r>
      <w:r>
        <w:t xml:space="preserve"> </w:t>
      </w:r>
      <w:r>
        <w:t xml:space="preserve">in</w:t>
      </w:r>
      <w:r>
        <w:t xml:space="preserve"> </w:t>
      </w:r>
      <w:r>
        <w:rPr>
          <w:bCs/>
          <w:b/>
        </w:rPr>
        <w:t xml:space="preserve">Pakistan Karachi</w:t>
      </w:r>
      <w:r>
        <w:t xml:space="preserve">. Online platforms are increasingly being used to deliver therapy sessions, particularly during the COVID-19 pandemic, which underscored the need for remote mental health support. Apps and websites offering CBT-based interventions or peer support groups have gained traction, enabling</w:t>
      </w:r>
      <w:r>
        <w:t xml:space="preserve"> </w:t>
      </w:r>
      <w:r>
        <w:rPr>
          <w:bCs/>
          <w:b/>
        </w:rPr>
        <w:t xml:space="preserve">psychologists</w:t>
      </w:r>
      <w:r>
        <w:t xml:space="preserve"> </w:t>
      </w:r>
      <w:r>
        <w:t xml:space="preserve">to reach a broader audience.</w:t>
      </w:r>
    </w:p>
    <w:p>
      <w:pPr>
        <w:pStyle w:val="BodyText"/>
      </w:pPr>
      <w:r>
        <w:t xml:space="preserve">Academic institutions in Karachi are also playing a pivotal role in shaping the future of psychology. Universities such as the University of Karachi and Shaheed Zulfiqar Ali Bhutto Women University are expanding their psychology programs, integrating courses on multicultural counseling and trauma-informed care. These initiatives aim to equip students with skills tailored to Pakistan’s unique sociocultural context.</w:t>
      </w:r>
    </w:p>
    <w:p>
      <w:pPr>
        <w:pStyle w:val="BodyText"/>
      </w:pPr>
      <w:r>
        <w:t xml:space="preserve">Collaborations between</w:t>
      </w:r>
      <w:r>
        <w:t xml:space="preserve"> </w:t>
      </w:r>
      <w:r>
        <w:rPr>
          <w:bCs/>
          <w:b/>
        </w:rPr>
        <w:t xml:space="preserve">psychologists</w:t>
      </w:r>
      <w:r>
        <w:t xml:space="preserve">, NGOs, and international organizations have further strengthened mental health advocacy in Karachi. For example, programs supported by the World Health Organization (WHO) and local NGOs have trained community health workers to identify early signs of mental illness and refer cases to professionals.</w:t>
      </w:r>
    </w:p>
    <w:bookmarkEnd w:id="23"/>
    <w:bookmarkStart w:id="24" w:name="conclusion"/>
    <w:p>
      <w:pPr>
        <w:pStyle w:val="Heading3"/>
      </w:pPr>
      <w:r>
        <w:t xml:space="preserve">Conclusion</w:t>
      </w:r>
    </w:p>
    <w:p>
      <w:pPr>
        <w:pStyle w:val="FirstParagraph"/>
      </w:pPr>
      <w:r>
        <w:t xml:space="preserve">The role of</w:t>
      </w:r>
      <w:r>
        <w:t xml:space="preserve"> </w:t>
      </w:r>
      <w:r>
        <w:rPr>
          <w:bCs/>
          <w:b/>
        </w:rPr>
        <w:t xml:space="preserve">psychologists</w:t>
      </w:r>
      <w:r>
        <w:t xml:space="preserve"> </w:t>
      </w:r>
      <w:r>
        <w:t xml:space="preserve">in</w:t>
      </w:r>
      <w:r>
        <w:t xml:space="preserve"> </w:t>
      </w:r>
      <w:r>
        <w:rPr>
          <w:bCs/>
          <w:b/>
        </w:rPr>
        <w:t xml:space="preserve">Pakistan Karachi</w:t>
      </w:r>
      <w:r>
        <w:t xml:space="preserve"> </w:t>
      </w:r>
      <w:r>
        <w:t xml:space="preserve">is both vital and complex. While they face challenges such as stigma, resource limitations, and regulatory gaps, their efforts to adapt through innovation and community engagement offer a hopeful trajectory for mental health care in the region. As the demand for psychological services continues to grow, it is imperative for policymakers, educators, and practitioners to work collaboratively toward creating a more accessible and inclusive mental health ecosystem in</w:t>
      </w:r>
      <w:r>
        <w:t xml:space="preserve"> </w:t>
      </w:r>
      <w:r>
        <w:rPr>
          <w:bCs/>
          <w:b/>
        </w:rPr>
        <w:t xml:space="preserve">Pakistan Karachi</w:t>
      </w:r>
      <w:r>
        <w:t xml:space="preserve">. This academic exploration highlights the urgency of such efforts while celebrating the resilience and dedication of psychologists striving to make a difference in one of South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Pakistan Karachi</dc:title>
  <dc:creator/>
  <dc:language>en</dc:language>
  <cp:keywords/>
  <dcterms:created xsi:type="dcterms:W3CDTF">2026-07-23T14:20:01Z</dcterms:created>
  <dcterms:modified xsi:type="dcterms:W3CDTF">2026-07-23T14:20:01Z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