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ada4b43257388dec5814c24849ab653b6fe97df"/>
    <w:p>
      <w:pPr>
        <w:pStyle w:val="Heading1"/>
      </w:pPr>
      <w:r>
        <w:t xml:space="preserve">Abstract Academic Document: The Role of the Psychologist in Contemporary Russia, Moscow</w:t>
      </w:r>
    </w:p>
    <w:p>
      <w:pPr>
        <w:pStyle w:val="FirstParagraph"/>
      </w:pPr>
      <w:r>
        <w:t xml:space="preserve">This abstract academic document explores the evolving role of psychologists within the socio-political and cultural landscape of Moscow, Russia. As a global hub for scientific research and professional practice, Moscow has long been a focal point for psychological studies that address both historical legacies and emerging challenges in mental health care. The Psychologist in Russia Moscow is not merely a practitioner but an integral figure navigating the intersections of tradition, modernity, and institutional frameworks unique to this transcontinental metropolis.</w:t>
      </w:r>
    </w:p>
    <w:bookmarkStart w:id="20" w:name="X30b2a9f78e7b00fe9e3f4af534443ce7856cad3"/>
    <w:p>
      <w:pPr>
        <w:pStyle w:val="Heading2"/>
      </w:pPr>
      <w:r>
        <w:t xml:space="preserve">Contextualizing Psychological Practice in Russia</w:t>
      </w:r>
    </w:p>
    <w:p>
      <w:pPr>
        <w:pStyle w:val="FirstParagraph"/>
      </w:pPr>
      <w:r>
        <w:t xml:space="preserve">The field of psychology in Russia has historically been shaped by Soviet-era methodologies that emphasized collective well-being over individual introspection. However, the post-Soviet transition has catalyzed a paradigm shift, with Moscow emerging as a center for integrating Western psychological theories while addressing culturally specific mental health needs. In this context, the Psychologist in Russia Moscow must reconcile scientific rigor with societal expectations rooted in collectivist values and state-oriented priorities.</w:t>
      </w:r>
    </w:p>
    <w:p>
      <w:pPr>
        <w:pStyle w:val="BodyText"/>
      </w:pPr>
      <w:r>
        <w:t xml:space="preserve">Modern challenges such as urbanization, economic pressures, and social inequalities have intensified the demand for psychological services in Moscow. The city's rapid development has created unique stressors—ranging from work-related burnout to the psychological impacts of migration flows—requiring psychologists to adapt their approaches. This document analyzes how Psychologists in Russia Moscow are redefining their roles through evidence-based interventions, community engagement, and collaboration with governmental and non-governmental organizations.</w:t>
      </w:r>
    </w:p>
    <w:bookmarkEnd w:id="20"/>
    <w:bookmarkStart w:id="21" w:name="X95ec12d0c9e7c6a4f7ace2929f7949dd7967258"/>
    <w:p>
      <w:pPr>
        <w:pStyle w:val="Heading2"/>
      </w:pPr>
      <w:r>
        <w:t xml:space="preserve">Academic Foundations and Professional Development</w:t>
      </w:r>
    </w:p>
    <w:p>
      <w:pPr>
        <w:pStyle w:val="FirstParagraph"/>
      </w:pPr>
      <w:r>
        <w:t xml:space="preserve">The academic training of Psychologists in Russia Moscow is anchored in institutions such as the Moscow State University (MSU), the Russian Psychological Society (RPS), and specialized research institutes. These entities provide rigorous programs that blend classical psychological theories with contemporary methodologies, including cognitive-behavioral therapy (CBT), psychodynamic approaches, and neuroscientific advancements. The academic environment in Moscow emphasizes interdisciplinary collaboration, fostering psychologists who are well-versed in both local and global perspectives.</w:t>
      </w:r>
    </w:p>
    <w:p>
      <w:pPr>
        <w:pStyle w:val="BodyText"/>
      </w:pPr>
      <w:r>
        <w:t xml:space="preserve">Professional development for Psychologists in Russia Moscow also includes participation in international conferences and partnerships with Western institutions. This exchange of knowledge has been critical in modernizing mental health practices, particularly in addressing stigmatization associated with psychological disorders—a persistent issue across Russian society.</w:t>
      </w:r>
    </w:p>
    <w:bookmarkEnd w:id="21"/>
    <w:bookmarkStart w:id="22" w:name="challenges-and-opportunities"/>
    <w:p>
      <w:pPr>
        <w:pStyle w:val="Heading2"/>
      </w:pPr>
      <w:r>
        <w:t xml:space="preserve">Challenges and Opportunities</w:t>
      </w:r>
    </w:p>
    <w:p>
      <w:pPr>
        <w:pStyle w:val="FirstParagraph"/>
      </w:pPr>
      <w:r>
        <w:t xml:space="preserve">Despite progress, Psychologists in Russia Moscow face significant challenges. These include limited access to cutting-edge research funding, bureaucratic hurdles in healthcare systems, and the lingering stigma around mental health discussions. Additionally, the integration of psychological services into primary healthcare remains underdeveloped compared to Western standards.</w:t>
      </w:r>
    </w:p>
    <w:p>
      <w:pPr>
        <w:pStyle w:val="BodyText"/>
      </w:pPr>
      <w:r>
        <w:t xml:space="preserve">However, Moscow's status as a cosmopolitan city offers unique opportunities. The presence of multinational corporations, cultural diversity, and technological innovation creates a dynamic environment where Psychologists can experiment with digital tools such as teletherapy and AI-driven diagnostics. Moreover, the city's rich intellectual heritage provides a foundation for innovative research that bridges psychological science with fields like sociology, education, and public policy.</w:t>
      </w:r>
    </w:p>
    <w:bookmarkEnd w:id="22"/>
    <w:bookmarkStart w:id="23" w:name="X9e576b98b001b7b6519bae179a03a13cd05f68f"/>
    <w:p>
      <w:pPr>
        <w:pStyle w:val="Heading2"/>
      </w:pPr>
      <w:r>
        <w:t xml:space="preserve">Cultural Specificity in Psychological Practice</w:t>
      </w:r>
    </w:p>
    <w:p>
      <w:pPr>
        <w:pStyle w:val="FirstParagraph"/>
      </w:pPr>
      <w:r>
        <w:t xml:space="preserve">A key focus of this abstract academic document is the cultural specificity of psychological practice in Russia Moscow. Psychologists here must navigate the interplay between traditional Russian values—such as emphasis on family cohesion, respect for authority, and resilience—and modern psychological frameworks that prioritize individual agency and self-exploration. For instance, the concept of "silennoe" (silent suffering) prevalent in Russian culture necessitates culturally sensitive approaches to trauma and emotional expression.</w:t>
      </w:r>
    </w:p>
    <w:p>
      <w:pPr>
        <w:pStyle w:val="BodyText"/>
      </w:pPr>
      <w:r>
        <w:t xml:space="preserve">Moreover, the Psychologist in Russia Moscow must address issues arising from demographic shifts, such as an aging population and youth mental health crises exacerbated by digitalization. Tailoring interventions to align with local customs while promoting evidence-based practices remains a delicate balance that defines contemporary psychological work in the region.</w:t>
      </w:r>
    </w:p>
    <w:bookmarkEnd w:id="23"/>
    <w:bookmarkStart w:id="24" w:name="educational-and-policy-implications"/>
    <w:p>
      <w:pPr>
        <w:pStyle w:val="Heading2"/>
      </w:pPr>
      <w:r>
        <w:t xml:space="preserve">Educational and Policy Implications</w:t>
      </w:r>
    </w:p>
    <w:p>
      <w:pPr>
        <w:pStyle w:val="FirstParagraph"/>
      </w:pPr>
      <w:r>
        <w:t xml:space="preserve">The academic community in Moscow is actively engaged in reforming educational curricula to better prepare future Psychologists for these complexities. Initiatives include incorporating cross-cultural training, trauma-informed care, and ethical considerations specific to Russian contexts. Furthermore, policy discussions are underway to expand mental health services and reduce the stigma surrounding psychological care through public awareness campaigns.</w:t>
      </w:r>
    </w:p>
    <w:p>
      <w:pPr>
        <w:pStyle w:val="BodyText"/>
      </w:pPr>
      <w:r>
        <w:t xml:space="preserve">The Russian government has begun recognizing the importance of psychology in national development strategies. For example, Moscow-based psychologists have contributed to initiatives aimed at improving workplace well-being, educational outcomes for children, and crisis intervention during socio-political upheavals. These efforts highlight the growing visibility of Psychologists in Russia Moscow as key stakeholders in public health and social stability.</w:t>
      </w:r>
    </w:p>
    <w:bookmarkEnd w:id="24"/>
    <w:bookmarkStart w:id="25" w:name="conclusion"/>
    <w:p>
      <w:pPr>
        <w:pStyle w:val="Heading2"/>
      </w:pPr>
      <w:r>
        <w:t xml:space="preserve">Conclusion</w:t>
      </w:r>
    </w:p>
    <w:p>
      <w:pPr>
        <w:pStyle w:val="FirstParagraph"/>
      </w:pPr>
      <w:r>
        <w:t xml:space="preserve">In summary, the Psychologist in Russia Moscow occupies a pivotal role within an academic and professional ecosystem shaped by historical legacies, cultural dynamics, and contemporary demands. This abstract academic document underscores the necessity of contextualizing psychological practice within the unique sociopolitical framework of Moscow while advocating for continued investment in education, research, and policy reform. As Russia navigates its modern identity amid global influences, Psychologists in Moscow remain vital to fostering mental resilience, social cohesion, and individual well-being.</w:t>
      </w:r>
    </w:p>
    <w:p>
      <w:pPr>
        <w:pStyle w:val="BodyText"/>
      </w:pPr>
      <w:r>
        <w:t xml:space="preserve">The study of Psychologists in Russia Moscow is not only an academic exercise but a critical step toward understanding how psychological science can adapt to the complexities of urban life in a rapidly evolving world. This document serves as both an analysis and a call to action for stakeholders across academia, healthcare, and governance to prioritize mental health as a cornerstone of societal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Russia Moscow</dc:title>
  <dc:creator/>
  <dc:language>en</dc:language>
  <cp:keywords/>
  <dcterms:created xsi:type="dcterms:W3CDTF">2026-07-21T07:30:14Z</dcterms:created>
  <dcterms:modified xsi:type="dcterms:W3CDTF">2026-07-21T07:30:14Z</dcterms:modified>
</cp:coreProperties>
</file>

<file path=docProps/custom.xml><?xml version="1.0" encoding="utf-8"?>
<Properties xmlns="http://schemas.openxmlformats.org/officeDocument/2006/custom-properties" xmlns:vt="http://schemas.openxmlformats.org/officeDocument/2006/docPropsVTypes"/>
</file>