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Psychologist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883fac8a93fa1cbcb0d6b3028e17f23afcfa329"/>
    <w:p>
      <w:pPr>
        <w:pStyle w:val="Heading1"/>
      </w:pPr>
      <w:r>
        <w:t xml:space="preserve">Abstract Academic Document: The Role of Psychologists in South Africa's Cape Town Region</w:t>
      </w:r>
    </w:p>
    <w:p>
      <w:pPr>
        <w:pStyle w:val="FirstParagraph"/>
      </w:pPr>
      <w:r>
        <w:rPr>
          <w:bCs/>
          <w:b/>
        </w:rPr>
        <w:t xml:space="preserve">Abstract:</w:t>
      </w:r>
    </w:p>
    <w:p>
      <w:pPr>
        <w:pStyle w:val="BodyText"/>
      </w:pPr>
      <w:r>
        <w:t xml:space="preserve">The field of psychology, as a critical discipline within the social sciences, plays an indispensable role in addressing the multifaceted challenges faced by communities in South Africa’s Cape Town region. This academic document explores the unique contributions of psychologists operating within this dynamic urban environment, emphasizing their role in fostering mental health resilience, mitigating socio-economic disparities, and navigating cultural complexities inherent to post-apartheid South Africa. Cape Town, as a historically significant metropolis and a hub of diversity—a mosaic of indigenous Khoisan communities, African migrants from neighboring countries like Lesotho and Mozambique, as well as expatriates from Europe and Asia—presents psychologists with both opportunities and challenges in delivering culturally responsive mental health services. By examining the intersection of psychological practice, local socio-political contexts, and global mental health trends, this document underscores the importance of contextualizing psychological interventions within South Africa’s Cape Town region.</w:t>
      </w:r>
    </w:p>
    <w:p>
      <w:pPr>
        <w:pStyle w:val="BodyText"/>
      </w:pPr>
      <w:r>
        <w:t xml:space="preserve">The role of psychologists in Cape Town is deeply intertwined with the city’s unique historical trajectory. Post-apartheid South Africa has witnessed a paradigm shift in prioritizing mental health as a cornerstone of national development. However, systemic inequalities rooted in colonial and apartheid-era policies continue to exacerbate disparities in access to psychological care, particularly among marginalized communities such as the township populations of Khayelitsha and Mitchell’s Plain. Psychologists in Cape Town must navigate these structural barriers while also addressing emerging challenges such as climate-induced stressors (e.g., flooding, drought), gender-based violence, and the mental health impacts of poverty. Furthermore, the ongoing HIV/AIDS epidemic—a crisis that has disproportionately affected South Africa—requires psychologists to integrate trauma-informed approaches into their work with patients grappling with stigmatization and socioeconomic precarity.</w:t>
      </w:r>
    </w:p>
    <w:p>
      <w:pPr>
        <w:pStyle w:val="BodyText"/>
      </w:pPr>
      <w:r>
        <w:t xml:space="preserve">Cape Town’s psychologists are uniquely positioned to contribute to both grassroots and institutional efforts in mental health advocacy. For instance, the Department of Health in the Western Cape has collaborated with local psychological associations to implement community-based mental health programs targeting youth at risk of substance abuse, domestic violence, and educational disengagement. These initiatives highlight the critical role of psychologists as not only clinicians but also policy advisors and educators. Additionally, academic institutions such as the University of Cape Town’s Department of Psychology have been instrumental in training a new generation of mental health professionals equipped to address the region’s specific challenges through research-driven practices.</w:t>
      </w:r>
    </w:p>
    <w:p>
      <w:pPr>
        <w:pStyle w:val="BodyText"/>
      </w:pPr>
      <w:r>
        <w:t xml:space="preserve">One significant area where psychologists in Cape Town have made strides is in addressing the psychological aftermath of xenophobia, a phenomenon that has periodically erupted due to economic competition and misinformation. Psychologists working with migrant populations—such as those from Somalia or Zimbabwe—have developed culturally sensitive interventions to foster social cohesion while empowering individuals to navigate the dual stigma of being foreign nationals and mental health patients. These efforts align with global mental health frameworks such as the World Health Organization’s (WHO)</w:t>
      </w:r>
      <w:r>
        <w:t xml:space="preserve"> </w:t>
      </w:r>
      <w:r>
        <w:rPr>
          <w:iCs/>
          <w:i/>
        </w:rPr>
        <w:t xml:space="preserve">Comprehensive Mental Health Action Plan 2013–2020</w:t>
      </w:r>
      <w:r>
        <w:t xml:space="preserve">, which emphasizes equity, accessibility, and community participation in mental health care.</w:t>
      </w:r>
    </w:p>
    <w:p>
      <w:pPr>
        <w:pStyle w:val="BodyText"/>
      </w:pPr>
      <w:r>
        <w:t xml:space="preserve">The integration of traditional healing practices into psychological interventions is another hallmark of Cape Town’s approach to mental health. Psychologists here often collaborate with indigenous healers—such as the sangomas of the Khoisan communities—to create holistic treatment models that respect cultural beliefs while adhering to evidence-based therapeutic standards. This bi-cultural approach not only enhances patient trust but also bridges gaps between modern psychiatry and traditional knowledge systems, a practice that has garnered attention from international organizations like the South African Psychological Association (SAPA).</w:t>
      </w:r>
    </w:p>
    <w:p>
      <w:pPr>
        <w:pStyle w:val="BodyText"/>
      </w:pPr>
      <w:r>
        <w:t xml:space="preserve">Technological advancements have further expanded the reach of psychologists in Cape Town, particularly through teletherapy platforms that connect rural populations with specialists in urban centers. The use of digital tools during the COVID-19 pandemic underscored the potential of remote psychological services to mitigate service gaps, a trend likely to persist as part of post-pandemic mental health strategies. However, challenges such as limited internet access in informal settlements and the ethical considerations of virtual therapy remain areas requiring urgent attention.</w:t>
      </w:r>
    </w:p>
    <w:p>
      <w:pPr>
        <w:pStyle w:val="BodyText"/>
      </w:pPr>
      <w:r>
        <w:t xml:space="preserve">Another critical domain is the role of psychologists in addressing systemic racism and intergenerational trauma among historically disadvantaged groups. Cape Town’s psychologists have been at the forefront of developing anti-racist curricula for schools, corporate training programs, and community dialogues aimed at dismantling apartheid-era psychological legacies. These initiatives align with the broader goals of restorative justice and social healing as articulated by South Africa’s Truth and Reconciliation Commission (TRC), though they also require ongoing interdisciplinary collaboration with historians, sociologists, and legal scholars.</w:t>
      </w:r>
    </w:p>
    <w:p>
      <w:pPr>
        <w:pStyle w:val="BodyText"/>
      </w:pPr>
      <w:r>
        <w:t xml:space="preserve">In conclusion, psychologists in South Africa’s Cape Town region are pivotal in addressing both local and global mental health challenges. Their work is characterized by a commitment to cultural competence, innovation in service delivery, and a deep understanding of the socio-political contexts that shape psychological well-being. As Cape Town continues to grow as a cosmopolitan hub, the role of psychologists will remain central to fostering inclusive societies where mental health is prioritized as an essential component of human development. Future research should focus on scaling successful interventions, addressing resource allocation disparities, and ensuring that the voices of marginalized communities are integral to shaping mental health policies in this vibrant yet complex region.</w:t>
      </w:r>
    </w:p>
    <w:p>
      <w:pPr>
        <w:pStyle w:val="BodyText"/>
      </w:pPr>
      <w:r>
        <w:rPr>
          <w:bCs/>
          <w:b/>
        </w:rPr>
        <w:t xml:space="preserve">Keywords:</w:t>
      </w:r>
      <w:r>
        <w:t xml:space="preserve"> </w:t>
      </w:r>
      <w:r>
        <w:t xml:space="preserve">Psychologist, South Africa Cape Town,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Psychologist in South Africa Cape Town</dc:title>
  <dc:creator/>
  <dc:language>en</dc:language>
  <cp:keywords/>
  <dcterms:created xsi:type="dcterms:W3CDTF">2026-07-24T03:32:09Z</dcterms:created>
  <dcterms:modified xsi:type="dcterms:W3CDTF">2026-07-24T03:32:09Z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