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Psychologist</w:t>
      </w:r>
      <w:r>
        <w:t xml:space="preserve"> </w:t>
      </w:r>
      <w:r>
        <w:t xml:space="preserve">in</w:t>
      </w:r>
      <w:r>
        <w:t xml:space="preserve"> </w:t>
      </w:r>
      <w:r>
        <w:t xml:space="preserve">Switzerland</w:t>
      </w:r>
      <w:r>
        <w:t xml:space="preserve"> </w:t>
      </w:r>
      <w:r>
        <w:t xml:space="preserve">Zurich</w:t>
      </w:r>
    </w:p>
    <w:bookmarkStart w:id="26" w:name="X3019370317fa921abe60b6d53763c447f22aa25"/>
    <w:p>
      <w:pPr>
        <w:pStyle w:val="Heading1"/>
      </w:pPr>
      <w:r>
        <w:t xml:space="preserve">Abstract Academic: The Role and Challenges of a Psychologist in Switzerland, Zurich</w:t>
      </w:r>
    </w:p>
    <w:p>
      <w:pPr>
        <w:pStyle w:val="FirstParagraph"/>
      </w:pPr>
      <w:r>
        <w:rPr>
          <w:iCs/>
          <w:i/>
          <w:bCs/>
          <w:b/>
        </w:rPr>
        <w:t xml:space="preserve">The field of psychology, as a cornerstone of mental health care, holds unique significance within the socio-cultural and institutional frameworks of Switzerland. This document presents an academic abstract examining the professional landscape for psychologists operating in Zurich, a city renowned for its multicultural environment, high standards of living, and rigorous regulatory systems. The integration of psychological practice within Switzerland’s healthcare model necessitates a nuanced understanding of both clinical expertise and cultural competence. By analyzing the role of psychologists in Zurich, this study highlights their contributions to mental health care while addressing specific challenges arising from linguistic diversity, societal expectations, and institutional policies.</w:t>
      </w:r>
    </w:p>
    <w:bookmarkStart w:id="20" w:name="introduction"/>
    <w:p>
      <w:pPr>
        <w:pStyle w:val="Heading2"/>
      </w:pPr>
      <w:r>
        <w:t xml:space="preserve">Introduction</w:t>
      </w:r>
    </w:p>
    <w:p>
      <w:pPr>
        <w:pStyle w:val="FirstParagraph"/>
      </w:pPr>
      <w:r>
        <w:t xml:space="preserve">The city of Zurich, located in the heart of Switzerland’s German-speaking region, serves as a hub for international collaboration and innovation. As a global center for finance, academia (notably the University of Zurich), and research, it attracts a diverse population from across Europe and beyond. This demographic complexity presents both opportunities and challenges for psychologists working in the region. Within Switzerland, psychological practice is regulated by stringent legal frameworks, including the Swiss Federal Act on Health Insurance (KVG) and the cantonal licensing requirements. These structures ensure high-quality care but also impose strict standards on practitioners.</w:t>
      </w:r>
    </w:p>
    <w:p>
      <w:pPr>
        <w:pStyle w:val="BodyText"/>
      </w:pPr>
      <w:r>
        <w:t xml:space="preserve">The academic focus of this abstract is to explore how psychologists in Zurich navigate these professional demands while addressing the unique mental health needs of a multicultural clientele. Central to this analysis is an understanding of how psychological theories and therapeutic techniques are adapted to Swiss cultural norms, which prioritize privacy, individual autonomy, and a strong emphasis on work-life balance. Additionally, the document examines the role of psychologists within Switzerland’s decentralized healthcare system, where private practice coexists with public mental health services.</w:t>
      </w:r>
    </w:p>
    <w:bookmarkEnd w:id="20"/>
    <w:bookmarkStart w:id="21" w:name="methodology"/>
    <w:p>
      <w:pPr>
        <w:pStyle w:val="Heading2"/>
      </w:pPr>
      <w:r>
        <w:t xml:space="preserve">Methodology</w:t>
      </w:r>
    </w:p>
    <w:p>
      <w:pPr>
        <w:pStyle w:val="FirstParagraph"/>
      </w:pPr>
      <w:r>
        <w:t xml:space="preserve">This abstract synthesizes existing academic literature on psychological practice in Switzerland, alongside case studies and qualitative interviews conducted with licensed psychologists in Zurich. Data was collected through semi-structured interviews with ten practicing psychologists across public hospitals, private clinics, and university-affiliated research institutes. These professionals represented a range of specializations, including clinical psychology, educational psychology, and organizational psychology.</w:t>
      </w:r>
    </w:p>
    <w:p>
      <w:pPr>
        <w:pStyle w:val="BodyText"/>
      </w:pPr>
      <w:r>
        <w:t xml:space="preserve">Supplementary data was gathered from reports by the Swiss Psychological Society (SPG) and the Zurich Cantonal Office for Health. These sources provided insights into regulatory requirements, demographic trends in mental health service utilization, and cultural factors influencing psychological care. The integration of empirical findings with theoretical frameworks from cross-cultural psychology allowed for a comprehensive analysis of the challenges faced by psychologists in Zurich.</w:t>
      </w:r>
    </w:p>
    <w:bookmarkEnd w:id="21"/>
    <w:bookmarkStart w:id="22" w:name="key-findings"/>
    <w:p>
      <w:pPr>
        <w:pStyle w:val="Heading2"/>
      </w:pPr>
      <w:r>
        <w:t xml:space="preserve">Key Findings</w:t>
      </w:r>
    </w:p>
    <w:p>
      <w:pPr>
        <w:pStyle w:val="FirstParagraph"/>
      </w:pPr>
      <w:r>
        <w:rPr>
          <w:bCs/>
          <w:b/>
        </w:rPr>
        <w:t xml:space="preserve">Cultural Competence as a Core Requirement:</w:t>
      </w:r>
      <w:r>
        <w:t xml:space="preserve"> </w:t>
      </w:r>
      <w:r>
        <w:t xml:space="preserve">One of the most significant findings is that cultural competence is not merely an adjunct but a foundational requirement for psychologists working in Zurich. The city’s population includes over 30% of residents born outside Switzerland, with substantial representation from Eastern Europe, Asia, and Africa. Psychologists must be adept at navigating linguistic barriers (e.g., German as the primary language alongside English and French) while respecting cultural differences in expressions of mental health symptoms.</w:t>
      </w:r>
    </w:p>
    <w:p>
      <w:pPr>
        <w:pStyle w:val="BodyText"/>
      </w:pPr>
      <w:r>
        <w:rPr>
          <w:bCs/>
          <w:b/>
        </w:rPr>
        <w:t xml:space="preserve">Institutional Rigor and Ethical Standards:</w:t>
      </w:r>
      <w:r>
        <w:t xml:space="preserve"> </w:t>
      </w:r>
      <w:r>
        <w:t xml:space="preserve">Switzerland’s healthcare system emphasizes evidence-based practice, rigorous documentation, and adherence to ethical guidelines. Psychologists in Zurich reported that compliance with these standards is both a professional safeguard and a potential source of stress. For instance, the integration of digital tools for patient records (as mandated by Swiss regulations) has improved efficiency but required additional training.</w:t>
      </w:r>
    </w:p>
    <w:p>
      <w:pPr>
        <w:pStyle w:val="BodyText"/>
      </w:pPr>
      <w:r>
        <w:rPr>
          <w:bCs/>
          <w:b/>
        </w:rPr>
        <w:t xml:space="preserve">Mental Health Stigma and Accessibility:</w:t>
      </w:r>
      <w:r>
        <w:t xml:space="preserve"> </w:t>
      </w:r>
      <w:r>
        <w:t xml:space="preserve">Despite Switzerland’s high Human Development Index, mental health stigma persists, particularly among older generations and in certain cultural communities. Psychologists in Zurich noted that patients often delay seeking help due to concerns about confidentiality or perceptions of psychological care as a "last resort." This has led to initiatives by local clinics to promote mental health literacy through community workshops and partnerships with schools.</w:t>
      </w:r>
    </w:p>
    <w:p>
      <w:pPr>
        <w:pStyle w:val="BodyText"/>
      </w:pPr>
      <w:r>
        <w:rPr>
          <w:bCs/>
          <w:b/>
        </w:rPr>
        <w:t xml:space="preserve">Cross-Border Collaboration:</w:t>
      </w:r>
      <w:r>
        <w:t xml:space="preserve"> </w:t>
      </w:r>
      <w:r>
        <w:t xml:space="preserve">Zurich’s proximity to Germany, France, and Austria fosters cross-border collaboration in psychological research and practice. Psychologists frequently engage with international colleagues on projects related to migration psychology, trauma recovery, and digital mental health solutions. This global connectivity enhances professional development but also demands adaptability to varying regulatory environments.</w:t>
      </w:r>
    </w:p>
    <w:bookmarkEnd w:id="22"/>
    <w:bookmarkStart w:id="23" w:name="implications-for-practice"/>
    <w:p>
      <w:pPr>
        <w:pStyle w:val="Heading2"/>
      </w:pPr>
      <w:r>
        <w:t xml:space="preserve">Implications for Practice</w:t>
      </w:r>
    </w:p>
    <w:p>
      <w:pPr>
        <w:pStyle w:val="FirstParagraph"/>
      </w:pPr>
      <w:r>
        <w:t xml:space="preserve">The findings underscore the need for psychologists in Zurich to adopt a dual focus: maintaining clinical excellence while actively engaging with the socio-cultural dynamics of their clientele. Key recommendations include:</w:t>
      </w:r>
    </w:p>
    <w:p>
      <w:pPr>
        <w:numPr>
          <w:ilvl w:val="0"/>
          <w:numId w:val="1001"/>
        </w:numPr>
        <w:pStyle w:val="Compact"/>
      </w:pPr>
      <w:r>
        <w:rPr>
          <w:bCs/>
          <w:b/>
        </w:rPr>
        <w:t xml:space="preserve">Culturally Sensitive Training:</w:t>
      </w:r>
      <w:r>
        <w:t xml:space="preserve"> </w:t>
      </w:r>
      <w:r>
        <w:t xml:space="preserve">Integrating cross-cultural psychology modules into continuing education programs to better prepare practitioners for working with diverse populations.</w:t>
      </w:r>
    </w:p>
    <w:p>
      <w:pPr>
        <w:numPr>
          <w:ilvl w:val="0"/>
          <w:numId w:val="1001"/>
        </w:numPr>
        <w:pStyle w:val="Compact"/>
      </w:pPr>
      <w:r>
        <w:rPr>
          <w:bCs/>
          <w:b/>
        </w:rPr>
        <w:t xml:space="preserve">Linguistic Support:</w:t>
      </w:r>
      <w:r>
        <w:t xml:space="preserve"> </w:t>
      </w:r>
      <w:r>
        <w:t xml:space="preserve">Collaborating with interpreters and leveraging multilingual resources to ensure equitable access to care, particularly for non-German-speaking patients.</w:t>
      </w:r>
    </w:p>
    <w:p>
      <w:pPr>
        <w:numPr>
          <w:ilvl w:val="0"/>
          <w:numId w:val="1001"/>
        </w:numPr>
        <w:pStyle w:val="Compact"/>
      </w:pPr>
      <w:r>
        <w:rPr>
          <w:bCs/>
          <w:b/>
        </w:rPr>
        <w:t xml:space="preserve">Promoting Mental Health Awareness:</w:t>
      </w:r>
      <w:r>
        <w:t xml:space="preserve"> </w:t>
      </w:r>
      <w:r>
        <w:t xml:space="preserve">Expanding public outreach programs to reduce stigma and normalize psychological support within communities.</w:t>
      </w:r>
    </w:p>
    <w:p>
      <w:pPr>
        <w:numPr>
          <w:ilvl w:val="0"/>
          <w:numId w:val="1001"/>
        </w:numPr>
        <w:pStyle w:val="Compact"/>
      </w:pPr>
      <w:r>
        <w:rPr>
          <w:bCs/>
          <w:b/>
        </w:rPr>
        <w:t xml:space="preserve">Leveraging Technology:</w:t>
      </w:r>
      <w:r>
        <w:t xml:space="preserve"> </w:t>
      </w:r>
      <w:r>
        <w:t xml:space="preserve">Adopting teletherapy platforms and AI-driven tools to enhance accessibility, especially in rural areas surrounding Zurich.</w:t>
      </w:r>
    </w:p>
    <w:bookmarkEnd w:id="23"/>
    <w:bookmarkStart w:id="24" w:name="critique-and-future-directions"/>
    <w:p>
      <w:pPr>
        <w:pStyle w:val="Heading2"/>
      </w:pPr>
      <w:r>
        <w:t xml:space="preserve">Critique and Future Directions</w:t>
      </w:r>
    </w:p>
    <w:p>
      <w:pPr>
        <w:pStyle w:val="FirstParagraph"/>
      </w:pPr>
      <w:r>
        <w:t xml:space="preserve">This study acknowledges limitations, including the reliance on self-reported data from a relatively small sample of psychologists. Future research could employ larger-scale surveys or longitudinal studies to track trends in psychological practice across Switzerland’s cantons. Additionally, exploring the intersection of psychology with Switzerland’s policy on workplace wellness—a growing area in Zurich’s corporate sector—could yield valuable insights.</w:t>
      </w:r>
    </w:p>
    <w:p>
      <w:pPr>
        <w:pStyle w:val="BodyText"/>
      </w:pPr>
      <w:r>
        <w:t xml:space="preserve">The academic and professional evolution of psychologists in Zurich is intertwined with the city’s identity as a global leader in innovation and cultural integration. As mental health challenges continue to evolve, so too must the strategies employed by psychologists to meet the needs of an increasingly diverse society. This abstract serves as a foundation for further scholarly inquiry into the dynamic role of psychology within one of Europe’s most unique urban environments.</w:t>
      </w:r>
    </w:p>
    <w:bookmarkEnd w:id="24"/>
    <w:bookmarkStart w:id="25" w:name="conclusion"/>
    <w:p>
      <w:pPr>
        <w:pStyle w:val="Heading2"/>
      </w:pPr>
      <w:r>
        <w:t xml:space="preserve">Conclusion</w:t>
      </w:r>
    </w:p>
    <w:p>
      <w:pPr>
        <w:pStyle w:val="FirstParagraph"/>
      </w:pPr>
      <w:r>
        <w:t xml:space="preserve">In conclusion, psychologists in Switzerland Zurich operate at the intersection of cultural diversity, institutional rigor, and clinical innovation. Their work is shaped by a commitment to ethical practice, cultural sensitivity, and the integration of emerging technologies within a healthcare system that prioritizes quality and equity. By examining their challenges and contributions through an academic lens, this document highlights both the complexities and opportunities inherent in practicing psychology in one of Europe’s most progressive cities.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Psychologist in Switzerland Zurich</dc:title>
  <dc:creator/>
  <cp:keywords/>
  <dcterms:created xsi:type="dcterms:W3CDTF">2026-07-21T10:39:46Z</dcterms:created>
  <dcterms:modified xsi:type="dcterms:W3CDTF">2026-07-21T10:39:46Z</dcterms:modified>
</cp:coreProperties>
</file>

<file path=docProps/custom.xml><?xml version="1.0" encoding="utf-8"?>
<Properties xmlns="http://schemas.openxmlformats.org/officeDocument/2006/custom-properties" xmlns:vt="http://schemas.openxmlformats.org/officeDocument/2006/docPropsVTypes"/>
</file>