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fe95c55a1c56949a5d57198292edfeafc06c26c"/>
    <w:p>
      <w:pPr>
        <w:pStyle w:val="Heading1"/>
      </w:pPr>
      <w:r>
        <w:t xml:space="preserve">Abstract Academic Document: The Role of Psychologists in Tanzania, Dar es Salaam</w:t>
      </w:r>
    </w:p>
    <w:p>
      <w:pPr>
        <w:pStyle w:val="FirstParagraph"/>
      </w:pPr>
      <w:r>
        <w:rPr>
          <w:bCs/>
          <w:b/>
        </w:rPr>
        <w:t xml:space="preserve">Abstract:</w:t>
      </w:r>
    </w:p>
    <w:p>
      <w:pPr>
        <w:pStyle w:val="BodyText"/>
      </w:pPr>
      <w:r>
        <w:t xml:space="preserve">This academic document explores the critical role of psychologists in addressing mental health challenges within the context of Tanzania, specifically in Dar es Salaam. As a rapidly urbanizing city with diverse socio-cultural dynamics, Dar es Salaam presents unique opportunities and challenges for mental health professionals. The paper examines how psychologists contribute to improving psychological well-being, navigating cultural complexities, and integrating evidence-based practices into local healthcare systems. It also highlights the evolving landscape of psychology education, training, and policy in Tanzania, emphasizing the significance of psychologists in fostering resilience among individuals and communities.</w:t>
      </w:r>
    </w:p>
    <w:bookmarkStart w:id="20" w:name="introduction"/>
    <w:p>
      <w:pPr>
        <w:pStyle w:val="Heading2"/>
      </w:pPr>
      <w:r>
        <w:t xml:space="preserve">1. Introduction</w:t>
      </w:r>
    </w:p>
    <w:p>
      <w:pPr>
        <w:pStyle w:val="FirstParagraph"/>
      </w:pPr>
      <w:r>
        <w:t xml:space="preserve">In recent decades, mental health has gained increasing attention in global public health discourse. However, in low- and middle-income countries like Tanzania, psychological services remain under-resourced and understaffed. Dar es Salaam, as the economic and cultural hub of Tanzania, serves as a microcosm of both the challenges and potential for psychological intervention. Psychologists in this region play a pivotal role in addressing mental health disparities through clinical practice, research, education, and community outreach. This document aims to provide an academic overview of the work of psychologists in Dar es Salaam, contextualized within Tanzania’s socio-political environment.</w:t>
      </w:r>
    </w:p>
    <w:bookmarkEnd w:id="20"/>
    <w:bookmarkStart w:id="21" w:name="Xeca192548120a4e0734db6960ef484261a97d85"/>
    <w:p>
      <w:pPr>
        <w:pStyle w:val="Heading2"/>
      </w:pPr>
      <w:r>
        <w:t xml:space="preserve">2. Contextual Background: Tanzania and Dar es Salaam</w:t>
      </w:r>
    </w:p>
    <w:p>
      <w:pPr>
        <w:pStyle w:val="FirstParagraph"/>
      </w:pPr>
      <w:r>
        <w:t xml:space="preserve">Tanzania is a diverse nation with a population exceeding 60 million people, where traditional beliefs often intersect with modern healthcare systems. Mental health issues such as depression, anxiety, and trauma are prevalent but frequently stigmatized or misunderstood. Dar es Salaam, home to over 6 million residents, faces urban-specific challenges like overcrowding, poverty disparities, and stressors related to rapid industrialization. These factors contribute to a growing demand for psychological services that align with the needs of a multicultural society.</w:t>
      </w:r>
    </w:p>
    <w:p>
      <w:pPr>
        <w:pStyle w:val="BodyText"/>
      </w:pPr>
      <w:r>
        <w:t xml:space="preserve">Psychologists in Dar es Salaam must navigate a complex interplay between cultural norms and scientific principles. For instance, traditional healing practices are widely accepted, yet they often lack integration with evidence-based psychological interventions. This duality necessitates collaboration between psychologists and local healers to create culturally responsive care models.</w:t>
      </w:r>
    </w:p>
    <w:bookmarkEnd w:id="21"/>
    <w:bookmarkStart w:id="22" w:name="Xad4bffbd55bdc9c96695ca56416070dcbbf75a9"/>
    <w:p>
      <w:pPr>
        <w:pStyle w:val="Heading2"/>
      </w:pPr>
      <w:r>
        <w:t xml:space="preserve">3. The Role of Psychologists in Dar es Salaam</w:t>
      </w:r>
    </w:p>
    <w:p>
      <w:pPr>
        <w:pStyle w:val="FirstParagraph"/>
      </w:pPr>
      <w:r>
        <w:t xml:space="preserve">Psychologists in Dar es Salaam operate across multiple domains, including clinical practice, education, research, and policy advocacy. Clinical psychologists provide services for individuals with mental health disorders, while school psychologists support children’s academic and emotional development. Additionally, community psychologists work to address systemic issues such as poverty and gender-based violence through preventive programs.</w:t>
      </w:r>
    </w:p>
    <w:p>
      <w:pPr>
        <w:pStyle w:val="BodyText"/>
      </w:pPr>
      <w:r>
        <w:t xml:space="preserve">One of the most pressing challenges is the shortage of trained professionals. According to a 2021 report by the Tanzanian Ministry of Health, there are fewer than 50 licensed psychologists nationwide, with only a fraction based in Dar es Salaam. This scarcity limits access to specialized care and necessitates innovative solutions such as teletherapy and task-shifting models where other healthcare workers receive basic psychological training.</w:t>
      </w:r>
    </w:p>
    <w:bookmarkEnd w:id="22"/>
    <w:bookmarkStart w:id="23" w:name="Xd592f912d1133a94732d4dd5751972f4691c49c"/>
    <w:p>
      <w:pPr>
        <w:pStyle w:val="Heading2"/>
      </w:pPr>
      <w:r>
        <w:t xml:space="preserve">4. Education and Training of Psychologists in Tanzania</w:t>
      </w:r>
    </w:p>
    <w:p>
      <w:pPr>
        <w:pStyle w:val="FirstParagraph"/>
      </w:pPr>
      <w:r>
        <w:t xml:space="preserve">The education of psychologists in Tanzania is primarily governed by the University of Dar es Salaam (UDSM), which offers undergraduate and postgraduate programs in psychology. These programs emphasize both Western scientific methodologies and African-centered approaches to mental health, reflecting the dual influence on local practices.</w:t>
      </w:r>
    </w:p>
    <w:p>
      <w:pPr>
        <w:pStyle w:val="BodyText"/>
      </w:pPr>
      <w:r>
        <w:t xml:space="preserve">However, the training curriculum often lacks practical components tailored to rural or urban contexts within Tanzania. Psychologists in Dar es Salaam frequently report gaps between academic training and real-world demands, such as limited resources for diagnostics or treatment. To bridge this gap, partnerships with international institutions and NGOs are being explored to enhance skill development and provide research opportunities.</w:t>
      </w:r>
    </w:p>
    <w:bookmarkEnd w:id="23"/>
    <w:bookmarkStart w:id="24" w:name="X63bded6a38eb5e968eaac5981a0eaf029e310ec"/>
    <w:p>
      <w:pPr>
        <w:pStyle w:val="Heading2"/>
      </w:pPr>
      <w:r>
        <w:t xml:space="preserve">5. Cultural Considerations in Psychological Practice</w:t>
      </w:r>
    </w:p>
    <w:p>
      <w:pPr>
        <w:pStyle w:val="FirstParagraph"/>
      </w:pPr>
      <w:r>
        <w:t xml:space="preserve">Cultural competence is a cornerstone of effective psychological practice in Dar es Salaam. Psychologists must be attuned to the values, beliefs, and communication styles of clients from different ethnic groups, including the Chagga, Sukuma, and Zaramo communities. For example, expressions of emotional distress may vary significantly across cultures; some individuals might prefer indirect communication or seek solutions through spiritual means rather than clinical interventions.</w:t>
      </w:r>
    </w:p>
    <w:p>
      <w:pPr>
        <w:pStyle w:val="BodyText"/>
      </w:pPr>
      <w:r>
        <w:t xml:space="preserve">Cultural sensitivity also extends to gender dynamics. In Tanzania, women are disproportionately affected by mental health issues due to factors such as domestic violence and societal pressures. Psychologists in Dar es Salaam must address these disparities by creating safe spaces for marginalized groups and advocating for gender-inclusive policies.</w:t>
      </w:r>
    </w:p>
    <w:bookmarkEnd w:id="24"/>
    <w:bookmarkStart w:id="25" w:name="government-and-policy-frameworks"/>
    <w:p>
      <w:pPr>
        <w:pStyle w:val="Heading2"/>
      </w:pPr>
      <w:r>
        <w:t xml:space="preserve">6. Government and Policy Frameworks</w:t>
      </w:r>
    </w:p>
    <w:p>
      <w:pPr>
        <w:pStyle w:val="FirstParagraph"/>
      </w:pPr>
      <w:r>
        <w:t xml:space="preserve">The Tanzanian government has begun prioritizing mental health through initiatives like the National Mental Health Policy of 2015, which emphasizes community-based care and integration of mental health into primary healthcare services. Psychologists in Dar es Salaam play a vital role in implementing these policies by training healthcare workers, developing community programs, and conducting research to inform policy decisions.</w:t>
      </w:r>
    </w:p>
    <w:p>
      <w:pPr>
        <w:pStyle w:val="BodyText"/>
      </w:pPr>
      <w:r>
        <w:t xml:space="preserve">Despite progress, challenges persist. Funding for mental health remains limited, and there is a lack of coordination between public and private sectors. Psychologists advocate for increased investment in infrastructure, such as specialized clinics and training centers in Dar es Salaam to serve as regional hubs.</w:t>
      </w:r>
    </w:p>
    <w:bookmarkEnd w:id="25"/>
    <w:bookmarkStart w:id="26" w:name="future-directions"/>
    <w:p>
      <w:pPr>
        <w:pStyle w:val="Heading2"/>
      </w:pPr>
      <w:r>
        <w:t xml:space="preserve">7. Future Directions</w:t>
      </w:r>
    </w:p>
    <w:p>
      <w:pPr>
        <w:pStyle w:val="FirstParagraph"/>
      </w:pPr>
      <w:r>
        <w:t xml:space="preserve">The future of psychology in Dar es Salaam hinges on expanding access to education, fostering cross-sector collaboration, and promoting culturally adaptive practices. Emerging technologies like mobile health applications (mHealth) offer potential solutions for reaching underserved populations. Additionally, psychologists must engage in public awareness campaigns to reduce stigma and encourage help-seeking behaviors.</w:t>
      </w:r>
    </w:p>
    <w:bookmarkEnd w:id="26"/>
    <w:bookmarkStart w:id="27" w:name="conclusion"/>
    <w:p>
      <w:pPr>
        <w:pStyle w:val="Heading2"/>
      </w:pPr>
      <w:r>
        <w:t xml:space="preserve">8. Conclusion</w:t>
      </w:r>
    </w:p>
    <w:p>
      <w:pPr>
        <w:pStyle w:val="FirstParagraph"/>
      </w:pPr>
      <w:r>
        <w:t xml:space="preserve">The role of psychologists in Tanzania’s Dar es Salaam is both challenging and transformative. As the city continues to grow, so too will the demand for psychological services that are equitable, culturally informed, and scientifically grounded. By addressing systemic barriers and leveraging local strengths, psychologists can contribute significantly to improving mental health outcomes in Tanzania. This document underscores the necessity of interdisciplinary collaboration, policy reform, and community engagement to ensure that psychological care in Dar es Salaam meets the needs of its diverse population.</w:t>
      </w:r>
    </w:p>
    <w:p>
      <w:pPr>
        <w:pStyle w:val="BodyText"/>
      </w:pPr>
      <w:r>
        <w:rPr>
          <w:iCs/>
          <w:i/>
        </w:rPr>
        <w:t xml:space="preserve">Keywords:</w:t>
      </w:r>
      <w:r>
        <w:t xml:space="preserve"> </w:t>
      </w:r>
      <w:r>
        <w:t xml:space="preserve">Abstract academic; Psychologist; Tanzania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Tanzania Dar es Salaam</dc:title>
  <dc:creator/>
  <dc:language>en</dc:language>
  <cp:keywords/>
  <dcterms:created xsi:type="dcterms:W3CDTF">2026-07-23T14:23:39Z</dcterms:created>
  <dcterms:modified xsi:type="dcterms:W3CDTF">2026-07-23T14:23:39Z</dcterms:modified>
</cp:coreProperties>
</file>

<file path=docProps/custom.xml><?xml version="1.0" encoding="utf-8"?>
<Properties xmlns="http://schemas.openxmlformats.org/officeDocument/2006/custom-properties" xmlns:vt="http://schemas.openxmlformats.org/officeDocument/2006/docPropsVTypes"/>
</file>