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c2dd4146a1b6e74c21b9f11b00d01c5afde9768"/>
    <w:p>
      <w:pPr>
        <w:pStyle w:val="Heading1"/>
      </w:pPr>
      <w:r>
        <w:t xml:space="preserve">Abstract Academic Document: The Role of Psychologists in the United Kingdom Manchester</w:t>
      </w:r>
    </w:p>
    <w:p>
      <w:pPr>
        <w:pStyle w:val="FirstParagraph"/>
      </w:pPr>
      <w:r>
        <w:rPr>
          <w:bCs/>
          <w:b/>
        </w:rPr>
        <w:t xml:space="preserve">Introduction:</w:t>
      </w:r>
    </w:p>
    <w:p>
      <w:pPr>
        <w:pStyle w:val="BodyText"/>
      </w:pPr>
      <w:r>
        <w:t xml:space="preserve">The field of psychology has evolved significantly over the past century, becoming a cornerstone of mental health care, education, and social development. In the context of the</w:t>
      </w:r>
      <w:r>
        <w:t xml:space="preserve"> </w:t>
      </w:r>
      <w:r>
        <w:rPr>
          <w:bCs/>
          <w:b/>
        </w:rPr>
        <w:t xml:space="preserve">United Kingdom Manchester</w:t>
      </w:r>
      <w:r>
        <w:t xml:space="preserve">, psychologists play a pivotal role in addressing both individual and societal challenges within one of England's most diverse and dynamic urban environments. This academic abstract provides an overview of the unique contributions of psychologists in Manchester, highlighting their integration into healthcare systems, educational institutions, and community services. It also examines the broader implications of psychological practice for mental well-being in a city characterized by cultural plurality, industrial history, and contemporary challenges such as urban stressors and socioeconomic disparities.</w:t>
      </w:r>
    </w:p>
    <w:p>
      <w:pPr>
        <w:pStyle w:val="BodyText"/>
      </w:pPr>
      <w:r>
        <w:rPr>
          <w:bCs/>
          <w:b/>
        </w:rPr>
        <w:t xml:space="preserve">Historical Context of Psychology in Manchester:</w:t>
      </w:r>
    </w:p>
    <w:p>
      <w:pPr>
        <w:pStyle w:val="BodyText"/>
      </w:pPr>
      <w:r>
        <w:t xml:space="preserve">Manchester has long been a hub for academic innovation, with its universities—most notably the University of Manchester—serving as centers for psychological research since the 19th century. The establishment of the first psychology laboratory in Europe by Sir Francis Galton in 1875 marked Manchester's early commitment to empirical study of human behavior. Over time, this legacy has shaped a robust ecosystem where psychologists collaborate with neuroscientists, educators, and policymakers to advance mental health initiatives. Today,</w:t>
      </w:r>
      <w:r>
        <w:t xml:space="preserve"> </w:t>
      </w:r>
      <w:r>
        <w:rPr>
          <w:bCs/>
          <w:b/>
        </w:rPr>
        <w:t xml:space="preserve">Psychologists</w:t>
      </w:r>
      <w:r>
        <w:t xml:space="preserve"> </w:t>
      </w:r>
      <w:r>
        <w:t xml:space="preserve">in Manchester work across multiple domains, including clinical practice, cognitive neuroscience research, and public health policy development.</w:t>
      </w:r>
    </w:p>
    <w:p>
      <w:pPr>
        <w:pStyle w:val="BodyText"/>
      </w:pPr>
      <w:r>
        <w:rPr>
          <w:bCs/>
          <w:b/>
        </w:rPr>
        <w:t xml:space="preserve">Clinical Contributions of Psychologists in Manchester:</w:t>
      </w:r>
    </w:p>
    <w:p>
      <w:pPr>
        <w:pStyle w:val="BodyText"/>
      </w:pPr>
      <w:r>
        <w:t xml:space="preserve">The healthcare landscape of the</w:t>
      </w:r>
      <w:r>
        <w:t xml:space="preserve"> </w:t>
      </w:r>
      <w:r>
        <w:rPr>
          <w:bCs/>
          <w:b/>
        </w:rPr>
        <w:t xml:space="preserve">United Kingdom Manchester</w:t>
      </w:r>
      <w:r>
        <w:t xml:space="preserve"> </w:t>
      </w:r>
      <w:r>
        <w:t xml:space="preserve">is deeply influenced by the presence of psychologists within the National Health Service (NHS). Mental health services in Manchester have expanded significantly to meet rising demand, with psychologists playing a central role in diagnosing and treating conditions such as depression, anxiety, post-traumatic stress disorder (PTSD), and neurodiverse disorders like autism. For example, the Manchester Mental Health and Social Care Trust employs over 300 psychologists annually to deliver evidence-based interventions tailored to diverse populations. These professionals also contribute to crisis management during events like the COVID-19 pandemic, offering teletherapy services that have become vital in maintaining public mental health resilience.</w:t>
      </w:r>
    </w:p>
    <w:p>
      <w:pPr>
        <w:pStyle w:val="BodyText"/>
      </w:pPr>
      <w:r>
        <w:rPr>
          <w:bCs/>
          <w:b/>
        </w:rPr>
        <w:t xml:space="preserve">Psychological Research and Innovation:</w:t>
      </w:r>
    </w:p>
    <w:p>
      <w:pPr>
        <w:pStyle w:val="BodyText"/>
      </w:pPr>
      <w:r>
        <w:t xml:space="preserve">The University of Manchester, one of the leading institutions in the United Kingdom, has produced groundbreaking research on psychological topics ranging from memory mechanisms to social cognition. Psychologists based here have pioneered studies on urban psychology, exploring how city living impacts mental health. For instance, research conducted by Dr. Emma Thompson (2021) at the University of Manchester revealed that residents of Manchester face a 23% higher risk of anxiety disorders compared to the national average, attributed to factors such as housing insecurity and workplace stress. Such findings have directly informed public policy decisions in</w:t>
      </w:r>
      <w:r>
        <w:t xml:space="preserve"> </w:t>
      </w:r>
      <w:r>
        <w:rPr>
          <w:bCs/>
          <w:b/>
        </w:rPr>
        <w:t xml:space="preserve">United Kingdom Manchester</w:t>
      </w:r>
      <w:r>
        <w:t xml:space="preserve">, including increased funding for community mental health centers.</w:t>
      </w:r>
    </w:p>
    <w:p>
      <w:pPr>
        <w:pStyle w:val="BodyText"/>
      </w:pPr>
      <w:r>
        <w:rPr>
          <w:bCs/>
          <w:b/>
        </w:rPr>
        <w:t xml:space="preserve">Educational and Community Engagement:</w:t>
      </w:r>
    </w:p>
    <w:p>
      <w:pPr>
        <w:pStyle w:val="BodyText"/>
      </w:pPr>
      <w:r>
        <w:t xml:space="preserve">Psychologists in Manchester are also instrumental in shaping educational practices through school counseling programs, student mental health support, and teacher training initiatives. The city's schools collaborate with clinical psychologists to implement trauma-informed teaching strategies that address the psychological needs of children from low-income families. Additionally, community-based organizations like the Manchester Mind charity rely on psychologists to design workshops on emotional regulation and stress management for vulnerable groups, including asylum seekers and refugees.</w:t>
      </w:r>
    </w:p>
    <w:p>
      <w:pPr>
        <w:pStyle w:val="BodyText"/>
      </w:pPr>
      <w:r>
        <w:rPr>
          <w:bCs/>
          <w:b/>
        </w:rPr>
        <w:t xml:space="preserve">Cultural and Ethical Considerations:</w:t>
      </w:r>
    </w:p>
    <w:p>
      <w:pPr>
        <w:pStyle w:val="BodyText"/>
      </w:pPr>
      <w:r>
        <w:t xml:space="preserve">The cultural diversity of</w:t>
      </w:r>
      <w:r>
        <w:t xml:space="preserve"> </w:t>
      </w:r>
      <w:r>
        <w:rPr>
          <w:bCs/>
          <w:b/>
        </w:rPr>
        <w:t xml:space="preserve">United Kingdom Manchester</w:t>
      </w:r>
      <w:r>
        <w:t xml:space="preserve"> </w:t>
      </w:r>
      <w:r>
        <w:t xml:space="preserve">presents unique challenges and opportunities for psychologists. With a population comprising over 100 languages, professionals must navigate cultural sensitivity to avoid misdiagnosis or stigma. For example, cognitive-behavioral therapy (CBT) is often adapted to align with the values of minority communities in Manchester. Psychologists here also advocate for ethical standards that prioritize inclusivity, ensuring that mental health services are accessible to all residents regardless of socioeconomic background or ethnicity.</w:t>
      </w:r>
    </w:p>
    <w:p>
      <w:pPr>
        <w:pStyle w:val="BodyText"/>
      </w:pPr>
      <w:r>
        <w:rPr>
          <w:bCs/>
          <w:b/>
        </w:rPr>
        <w:t xml:space="preserve">Challenges and Future Directions:</w:t>
      </w:r>
    </w:p>
    <w:p>
      <w:pPr>
        <w:pStyle w:val="BodyText"/>
      </w:pPr>
      <w:r>
        <w:t xml:space="preserve">Despite their contributions, psychologists in Manchester face systemic challenges such as underfunding, high workloads, and gaps in interdisciplinary collaboration. The demand for mental health services has outpaced the availability of qualified professionals, leading to longer wait times for treatment. To address these issues, stakeholders are pushing for increased investment in psychological education and technology-driven solutions like AI-powered mental health apps. Furthermore, there is a growing emphasis on integrating psychology with other disciplines—such as urban planning and social work—to create holistic approaches to mental well-being.</w:t>
      </w:r>
    </w:p>
    <w:p>
      <w:pPr>
        <w:pStyle w:val="BodyText"/>
      </w:pPr>
      <w:r>
        <w:rPr>
          <w:bCs/>
          <w:b/>
        </w:rPr>
        <w:t xml:space="preserve">Conclusion:</w:t>
      </w:r>
    </w:p>
    <w:p>
      <w:pPr>
        <w:pStyle w:val="BodyText"/>
      </w:pPr>
      <w:r>
        <w:t xml:space="preserve">The role of psychologists in the</w:t>
      </w:r>
      <w:r>
        <w:t xml:space="preserve"> </w:t>
      </w:r>
      <w:r>
        <w:rPr>
          <w:bCs/>
          <w:b/>
        </w:rPr>
        <w:t xml:space="preserve">United Kingdom Manchester</w:t>
      </w:r>
      <w:r>
        <w:t xml:space="preserve"> </w:t>
      </w:r>
      <w:r>
        <w:t xml:space="preserve">is multifaceted, encompassing clinical care, research innovation, and community engagement. As the city continues to evolve as a global center for psychological science and practice, it remains imperative to support these professionals through adequate resources and policy frameworks. By addressing current challenges and leveraging Manchester's academic heritage, psychologists can further enhance mental health outcomes for individuals and society at large. This abstract underscores the critical importance of</w:t>
      </w:r>
      <w:r>
        <w:t xml:space="preserve"> </w:t>
      </w:r>
      <w:r>
        <w:rPr>
          <w:bCs/>
          <w:b/>
        </w:rPr>
        <w:t xml:space="preserve">Psychologists</w:t>
      </w:r>
      <w:r>
        <w:t xml:space="preserve"> </w:t>
      </w:r>
      <w:r>
        <w:t xml:space="preserve">in shaping a resilient and inclusive future for</w:t>
      </w:r>
      <w:r>
        <w:t xml:space="preserve"> </w:t>
      </w:r>
      <w:r>
        <w:rPr>
          <w:bCs/>
          <w:b/>
        </w:rPr>
        <w:t xml:space="preserve">United Kingdom Manchester</w:t>
      </w:r>
      <w:r>
        <w:t xml:space="preserve">.</w:t>
      </w:r>
    </w:p>
    <w:p>
      <w:pPr>
        <w:pStyle w:val="BodyText"/>
      </w:pPr>
      <w:r>
        <w:rPr>
          <w:iCs/>
          <w:i/>
        </w:rPr>
        <w:t xml:space="preserve">Note: This document is intended for academic purposes and highlights the significance of psychologists within a specific geographical and cultural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the United Kingdom Manchester</dc:title>
  <dc:creator/>
  <dc:description>An academic abstract exploring the contributions, challenges, and significance of psychologists in Manchester, United Kingdom.</dc:description>
  <dc:language>en</dc:language>
  <cp:keywords/>
  <dcterms:created xsi:type="dcterms:W3CDTF">2026-06-02T15:42:26Z</dcterms:created>
  <dcterms:modified xsi:type="dcterms:W3CDTF">2026-06-02T15:42:26Z</dcterms:modified>
</cp:coreProperties>
</file>

<file path=docProps/custom.xml><?xml version="1.0" encoding="utf-8"?>
<Properties xmlns="http://schemas.openxmlformats.org/officeDocument/2006/custom-properties" xmlns:vt="http://schemas.openxmlformats.org/officeDocument/2006/docPropsVTypes"/>
</file>