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Miami,</w:t>
      </w:r>
      <w:r>
        <w:t xml:space="preserve"> </w:t>
      </w:r>
      <w:r>
        <w:t xml:space="preserve">United</w:t>
      </w:r>
      <w:r>
        <w:t xml:space="preserve"> </w:t>
      </w:r>
      <w:r>
        <w:t xml:space="preserve">States:</w:t>
      </w:r>
      <w:r>
        <w:t xml:space="preserve"> </w:t>
      </w:r>
      <w:r>
        <w:t xml:space="preserve">An</w:t>
      </w:r>
      <w:r>
        <w:t xml:space="preserve"> </w:t>
      </w:r>
      <w:r>
        <w:t xml:space="preserve">Academic</w:t>
      </w:r>
      <w:r>
        <w:t xml:space="preserve"> </w:t>
      </w:r>
      <w:r>
        <w:t xml:space="preserve">Exploration</w:t>
      </w:r>
      <w:r>
        <w:t xml:space="preserve"> </w:t>
      </w:r>
      <w:r>
        <w:t xml:space="preserve">of</w:t>
      </w:r>
      <w:r>
        <w:t xml:space="preserve"> </w:t>
      </w:r>
      <w:r>
        <w:t xml:space="preserve">Mental</w:t>
      </w:r>
      <w:r>
        <w:t xml:space="preserve"> </w:t>
      </w:r>
      <w:r>
        <w:t xml:space="preserve">Health</w:t>
      </w:r>
      <w:r>
        <w:t xml:space="preserve"> </w:t>
      </w:r>
      <w:r>
        <w:t xml:space="preserve">Services</w:t>
      </w:r>
      <w:r>
        <w:t xml:space="preserve"> </w:t>
      </w:r>
      <w:r>
        <w:t xml:space="preserve">and</w:t>
      </w:r>
      <w:r>
        <w:t xml:space="preserve"> </w:t>
      </w:r>
      <w:r>
        <w:t xml:space="preserve">Cultural</w:t>
      </w:r>
      <w:r>
        <w:t xml:space="preserve"> </w:t>
      </w:r>
      <w:r>
        <w:t xml:space="preserve">Considerations</w:t>
      </w:r>
    </w:p>
    <w:p>
      <w:pPr>
        <w:pStyle w:val="FirstParagraph"/>
      </w:pPr>
      <w:r>
        <w:t xml:space="preserve">```html</w:t>
      </w:r>
    </w:p>
    <w:bookmarkStart w:id="27" w:name="X5fa4f374f6c4a7af737f0fa3ef47339f04ff109"/>
    <w:p>
      <w:pPr>
        <w:pStyle w:val="Heading1"/>
      </w:pPr>
      <w:r>
        <w:t xml:space="preserve">Abstract Academic Document: The Role of Psychologists in the United States Miami</w:t>
      </w:r>
    </w:p>
    <w:p>
      <w:pPr>
        <w:pStyle w:val="FirstParagraph"/>
      </w:pPr>
      <w:r>
        <w:t xml:space="preserve">The academic exploration of psychologists operating within the United States Miami context reveals a dynamic interplay between mental health services, cultural diversity, and socio-economic factors. This document serves as an abstract academic review to analyze how psychologists in Miami address unique challenges posed by the city’s multicultural population, economic disparities, and environmental stressors. By examining the role of psychologists in this specific geographic and cultural setting—referred to here as “United States Miami”—this paper underscores the critical contributions of these professionals to mental health care, community resilience, and policy development.</w:t>
      </w:r>
    </w:p>
    <w:bookmarkStart w:id="20" w:name="introduction"/>
    <w:p>
      <w:pPr>
        <w:pStyle w:val="Heading2"/>
      </w:pPr>
      <w:r>
        <w:t xml:space="preserve">Introduction</w:t>
      </w:r>
    </w:p>
    <w:p>
      <w:pPr>
        <w:pStyle w:val="FirstParagraph"/>
      </w:pPr>
      <w:r>
        <w:t xml:space="preserve">The United States Miami has long been recognized as a global hub for cultural exchange and economic activity. With a population exceeding 4 million residents, including significant communities from Latin America, the Caribbean, and other international regions, the city presents unique opportunities and challenges for mental health professionals. Psychologists operating in this environment must navigate a complex tapestry of languages, traditions, and socio-cultural norms while addressing widespread mental health concerns such as depression, anxiety disorders, trauma from migration experiences (e.g., acculturation stress), and substance abuse. This document provides an abstract academic overview of the role psychologists play in Miami’s mental health infrastructure, emphasizing their adaptability to local needs and their integration into broader public health systems.</w:t>
      </w:r>
    </w:p>
    <w:bookmarkEnd w:id="20"/>
    <w:bookmarkStart w:id="21" w:name="X3ebd57d8f81d595395a750e8ae1cc103efbaad6"/>
    <w:p>
      <w:pPr>
        <w:pStyle w:val="Heading2"/>
      </w:pPr>
      <w:r>
        <w:t xml:space="preserve">Cultural Competence in Psychologists’ Practice</w:t>
      </w:r>
    </w:p>
    <w:p>
      <w:pPr>
        <w:pStyle w:val="FirstParagraph"/>
      </w:pPr>
      <w:r>
        <w:t xml:space="preserve">One of the defining characteristics of psychologists in United States Miami is their emphasis on cultural competence. The city’s demographic profile—where over 60% of residents identify as Hispanic or Latino, and approximately 13% are foreign-born—necessitates that mental health professionals adopt culturally responsive practices. Psychologists here often engage in cross-cultural training, community outreach programs, and bilingual services to ensure equitable access to care. For example, many practitioners offer sessions in Spanish and other languages spoken by Miami’s diverse population. This approach is critical for addressing disparities in mental health outcomes among marginalized groups, including undocumented immigrants and low-income families.</w:t>
      </w:r>
    </w:p>
    <w:bookmarkEnd w:id="21"/>
    <w:bookmarkStart w:id="22" w:name="Xca687c6e0c65edba365c8733b0234c7c8aee435"/>
    <w:p>
      <w:pPr>
        <w:pStyle w:val="Heading2"/>
      </w:pPr>
      <w:r>
        <w:t xml:space="preserve">Economic and Environmental Influences on Mental Health</w:t>
      </w:r>
    </w:p>
    <w:p>
      <w:pPr>
        <w:pStyle w:val="FirstParagraph"/>
      </w:pPr>
      <w:r>
        <w:t xml:space="preserve">The economic landscape of United States Miami further complicates the work of psychologists. While the city is a financial center, it also hosts communities grappling with poverty, housing insecurity, and limited access to healthcare. Psychologists in Miami frequently collaborate with non-profit organizations and government agencies to provide low-cost or sliding-scale therapy options. Additionally, environmental factors such as climate change-related disasters (e.g., hurricanes) have prompted psychologists to integrate disaster mental health services into their practice. These interventions focus on trauma recovery, community resilience building, and education on coping mechanisms for natural calamities.</w:t>
      </w:r>
    </w:p>
    <w:bookmarkEnd w:id="22"/>
    <w:bookmarkStart w:id="23" w:name="X81dd85d5aba12bedb2ccfcf8754c9623a1defe9"/>
    <w:p>
      <w:pPr>
        <w:pStyle w:val="Heading2"/>
      </w:pPr>
      <w:r>
        <w:t xml:space="preserve">Community-Based Initiatives and Policy Advocacy</w:t>
      </w:r>
    </w:p>
    <w:p>
      <w:pPr>
        <w:pStyle w:val="FirstParagraph"/>
      </w:pPr>
      <w:r>
        <w:t xml:space="preserve">Psychologists in United States Miami are not limited to clinical settings; many engage in community-based initiatives that address systemic barriers to mental health care. For instance, some professionals work with schools to implement early intervention programs for children experiencing behavioral or emotional difficulties. Others partner with local governments to advocate for policies that expand access to mental health resources, such as Medicaid coverage for psychiatric services or increased funding for public hospitals. These efforts highlight the multifaceted role of psychologists as both clinicians and advocates within a rapidly evolving urban environment.</w:t>
      </w:r>
    </w:p>
    <w:bookmarkEnd w:id="23"/>
    <w:bookmarkStart w:id="24" w:name="challenges-and-opportunities"/>
    <w:p>
      <w:pPr>
        <w:pStyle w:val="Heading2"/>
      </w:pPr>
      <w:r>
        <w:t xml:space="preserve">Challenges and Opportunities</w:t>
      </w:r>
    </w:p>
    <w:p>
      <w:pPr>
        <w:pStyle w:val="FirstParagraph"/>
      </w:pPr>
      <w:r>
        <w:t xml:space="preserve">Despite their contributions, psychologists in United States Miami face challenges such as high demand for services, limited mental health infrastructure in certain neighborhoods, and the need for ongoing professional development to keep pace with emerging issues. For example, the rise of technology-based mental health platforms (e.g., telehealth) presents both opportunities and obstacles. While digital tools can increase accessibility for remote or underserved communities, they also require psychologists to adapt their skills to virtual communication formats. Additionally, the stigma surrounding mental health in some cultural groups necessitates targeted outreach strategies to encourage help-seeking behaviors.</w:t>
      </w:r>
    </w:p>
    <w:bookmarkEnd w:id="24"/>
    <w:bookmarkStart w:id="25" w:name="conclusion"/>
    <w:p>
      <w:pPr>
        <w:pStyle w:val="Heading2"/>
      </w:pPr>
      <w:r>
        <w:t xml:space="preserve">Conclusion</w:t>
      </w:r>
    </w:p>
    <w:p>
      <w:pPr>
        <w:pStyle w:val="FirstParagraph"/>
      </w:pPr>
      <w:r>
        <w:t xml:space="preserve">In conclusion, the role of psychologists in United States Miami is a microcosm of broader trends in mental health care within multicultural urban centers. Their work exemplifies the intersection of clinical expertise, cultural sensitivity, and community engagement. As the city continues to grow and diversify, psychologists will remain essential in addressing both individual and collective mental health needs. This abstract academic document underscores the importance of recognizing their contributions while highlighting areas for further research and collaboration between mental health professionals, policymakers, and community leaders.</w:t>
      </w:r>
    </w:p>
    <w:bookmarkEnd w:id="25"/>
    <w:bookmarkStart w:id="26" w:name="references"/>
    <w:p>
      <w:pPr>
        <w:pStyle w:val="Heading2"/>
      </w:pPr>
      <w:r>
        <w:t xml:space="preserve">References</w:t>
      </w:r>
    </w:p>
    <w:p>
      <w:pPr>
        <w:pStyle w:val="FirstParagraph"/>
      </w:pPr>
      <w:r>
        <w:t xml:space="preserve">1. United States Census Bureau. (2023). Miami-Dade County Profile. Retrieved from https://www.census.gov</w:t>
      </w:r>
      <w:r>
        <w:br/>
      </w:r>
      <w:r>
        <w:t xml:space="preserve">2. American Psychological Association. (n.d.). Cultural Competence in Psychology Practice.</w:t>
      </w:r>
      <w:r>
        <w:br/>
      </w:r>
      <w:r>
        <w:t xml:space="preserve">3. Florida Department of Health, Miami-Dade Regional Office. (2022). Mental Health Services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Psychologists in Miami, United States: An Academic Exploration of Mental Health Services and Cultural Considerations</dc:title>
  <dc:creator/>
  <dc:language>en</dc:language>
  <cp:keywords/>
  <dcterms:created xsi:type="dcterms:W3CDTF">2026-07-21T08:47:09Z</dcterms:created>
  <dcterms:modified xsi:type="dcterms:W3CDTF">2026-07-21T08:47:09Z</dcterms:modified>
</cp:coreProperties>
</file>

<file path=docProps/custom.xml><?xml version="1.0" encoding="utf-8"?>
<Properties xmlns="http://schemas.openxmlformats.org/officeDocument/2006/custom-properties" xmlns:vt="http://schemas.openxmlformats.org/officeDocument/2006/docPropsVTypes"/>
</file>