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Radiologists</w:t>
      </w:r>
      <w:r>
        <w:t xml:space="preserve"> </w:t>
      </w:r>
      <w:r>
        <w:t xml:space="preserve">in</w:t>
      </w:r>
      <w:r>
        <w:t xml:space="preserve"> </w:t>
      </w:r>
      <w:r>
        <w:t xml:space="preserve">Australia</w:t>
      </w:r>
      <w:r>
        <w:t xml:space="preserve"> </w:t>
      </w:r>
      <w:r>
        <w:t xml:space="preserve">Melbourne</w:t>
      </w:r>
    </w:p>
    <w:bookmarkStart w:id="20" w:name="Xdb3c5acb7fb44392f45f1226c539ad25cad37f8"/>
    <w:p>
      <w:pPr>
        <w:pStyle w:val="Heading1"/>
      </w:pPr>
      <w:r>
        <w:t xml:space="preserve">Abstract Academic: The Role and Challenges of Radiologists in Australia Melbourne</w:t>
      </w:r>
    </w:p>
    <w:p>
      <w:pPr>
        <w:pStyle w:val="FirstParagraph"/>
      </w:pPr>
      <w:r>
        <w:rPr>
          <w:bCs/>
          <w:b/>
        </w:rPr>
        <w:t xml:space="preserve">Radiologist:</w:t>
      </w:r>
      <w:r>
        <w:t xml:space="preserve"> </w:t>
      </w:r>
      <w:r>
        <w:t xml:space="preserve">A radiologist is a medical doctor who specializes in diagnosing and treating diseases using medical imaging techniques such as X-rays, CT scans, MRI, ultrasound, and nuclear medicine. In the context of</w:t>
      </w:r>
      <w:r>
        <w:t xml:space="preserve"> </w:t>
      </w:r>
      <w:r>
        <w:rPr>
          <w:bCs/>
          <w:b/>
        </w:rPr>
        <w:t xml:space="preserve">Australia Melbourne</w:t>
      </w:r>
      <w:r>
        <w:t xml:space="preserve">, radiologists play a critical role in the healthcare system, contributing to both clinical care and research advancements. This abstract explores the unique responsibilities of radiologists in Australia Melbourne, highlighting their contributions to patient care, technological integration, and challenges within a rapidly evolving medical landscape.</w:t>
      </w:r>
    </w:p>
    <w:p>
      <w:pPr>
        <w:pStyle w:val="BodyText"/>
      </w:pPr>
      <w:r>
        <w:t xml:space="preserve">The</w:t>
      </w:r>
      <w:r>
        <w:t xml:space="preserve"> </w:t>
      </w:r>
      <w:r>
        <w:rPr>
          <w:bCs/>
          <w:b/>
        </w:rPr>
        <w:t xml:space="preserve">Australia Melbourne</w:t>
      </w:r>
      <w:r>
        <w:t xml:space="preserve"> </w:t>
      </w:r>
      <w:r>
        <w:t xml:space="preserve">region is home to some of the most advanced healthcare institutions in the country, including The Royal Melbourne Hospital, Monash Health, and the University of Melbourne’s Department of Medicine. Radiologists in this area operate within these institutions, working closely with multidisciplinary teams to provide accurate diagnoses and support treatment planning. Their expertise is essential in managing a wide range of conditions, from acute trauma cases to chronic diseases such as cancer, cardiovascular disorders, and neurological conditions. The integration of radiology into clinical pathways ensures that patients receive timely interventions, reducing morbidity and mortality rates.</w:t>
      </w:r>
    </w:p>
    <w:p>
      <w:pPr>
        <w:pStyle w:val="BodyText"/>
      </w:pPr>
      <w:r>
        <w:t xml:space="preserve">One of the defining aspects of</w:t>
      </w:r>
      <w:r>
        <w:t xml:space="preserve"> </w:t>
      </w:r>
      <w:r>
        <w:rPr>
          <w:bCs/>
          <w:b/>
        </w:rPr>
        <w:t xml:space="preserve">Australia Melbourne</w:t>
      </w:r>
      <w:r>
        <w:t xml:space="preserve">’s radiology practice is its emphasis on innovation and technology. Radiologists in this region are at the forefront of adopting cutting-edge imaging modalities, including AI-assisted diagnostics, 3D imaging, and hybrid operating rooms that combine surgical procedures with real-time imaging. For instance, the use of artificial intelligence (AI) in image interpretation has gained momentum in Melbourne’s hospitals to improve diagnostic accuracy and reduce workload. This technological integration is part of a broader national initiative to modernize healthcare delivery under Australia’s Medicare system.</w:t>
      </w:r>
    </w:p>
    <w:p>
      <w:pPr>
        <w:pStyle w:val="BodyText"/>
      </w:pPr>
      <w:r>
        <w:t xml:space="preserve">However, the role of</w:t>
      </w:r>
      <w:r>
        <w:t xml:space="preserve"> </w:t>
      </w:r>
      <w:r>
        <w:rPr>
          <w:bCs/>
          <w:b/>
        </w:rPr>
        <w:t xml:space="preserve">Radiologist</w:t>
      </w:r>
      <w:r>
        <w:t xml:space="preserve">s in</w:t>
      </w:r>
      <w:r>
        <w:t xml:space="preserve"> </w:t>
      </w:r>
      <w:r>
        <w:rPr>
          <w:bCs/>
          <w:b/>
        </w:rPr>
        <w:t xml:space="preserve">Australia Melbourne</w:t>
      </w:r>
      <w:r>
        <w:t xml:space="preserve"> </w:t>
      </w:r>
      <w:r>
        <w:t xml:space="preserve">is not without challenges. A significant concern is the growing demand for radiological services due to an aging population and increasing prevalence of chronic diseases. This has led to workforce shortages, with many hospitals reporting long wait times for imaging appointments. Additionally, radiologists must navigate the complexities of balancing clinical responsibilities with research and teaching obligations, particularly at institutions like the University of Melbourne, where academic excellence is prioritized.</w:t>
      </w:r>
    </w:p>
    <w:p>
      <w:pPr>
        <w:pStyle w:val="BodyText"/>
      </w:pPr>
      <w:r>
        <w:t xml:space="preserve">The</w:t>
      </w:r>
      <w:r>
        <w:t xml:space="preserve"> </w:t>
      </w:r>
      <w:r>
        <w:rPr>
          <w:bCs/>
          <w:b/>
        </w:rPr>
        <w:t xml:space="preserve">Australia Melbourne</w:t>
      </w:r>
      <w:r>
        <w:t xml:space="preserve"> </w:t>
      </w:r>
      <w:r>
        <w:t xml:space="preserve">healthcare system also faces unique regulatory and logistical challenges. Radiologists must comply with stringent accreditation standards set by the Australian Radiation Protection and Nuclear Safety Agency (ARPANSA) and the Royal Australian College of Radiologists (RACR). These standards ensure patient safety but require continuous investment in training, equipment, and quality assurance protocols. Furthermore, the decentralization of healthcare services across Victoria has created disparities in access to radiological expertise between urban centers like Melbourne and regional areas.</w:t>
      </w:r>
    </w:p>
    <w:p>
      <w:pPr>
        <w:pStyle w:val="BodyText"/>
      </w:pPr>
      <w:r>
        <w:t xml:space="preserve">In response to these challenges,</w:t>
      </w:r>
      <w:r>
        <w:t xml:space="preserve"> </w:t>
      </w:r>
      <w:r>
        <w:rPr>
          <w:bCs/>
          <w:b/>
        </w:rPr>
        <w:t xml:space="preserve">Radiologist</w:t>
      </w:r>
      <w:r>
        <w:t xml:space="preserve">s in</w:t>
      </w:r>
      <w:r>
        <w:t xml:space="preserve"> </w:t>
      </w:r>
      <w:r>
        <w:rPr>
          <w:bCs/>
          <w:b/>
        </w:rPr>
        <w:t xml:space="preserve">Australia Melbourne</w:t>
      </w:r>
      <w:r>
        <w:t xml:space="preserve"> </w:t>
      </w:r>
      <w:r>
        <w:t xml:space="preserve">are actively engaging in policy advocacy and professional development. For example, the RACR has partnered with local hospitals to develop training programs that address workforce shortages and promote cross-disciplinary collaboration. Telemedicine is also being explored as a solution to extend radiological services to rural areas, leveraging Melbourne’s strong digital infrastructure. This approach aligns with Australia’s broader goals of improving healthcare equity across the nation.</w:t>
      </w:r>
    </w:p>
    <w:p>
      <w:pPr>
        <w:pStyle w:val="BodyText"/>
      </w:pPr>
      <w:r>
        <w:t xml:space="preserve">The academic contributions of</w:t>
      </w:r>
      <w:r>
        <w:t xml:space="preserve"> </w:t>
      </w:r>
      <w:r>
        <w:rPr>
          <w:bCs/>
          <w:b/>
        </w:rPr>
        <w:t xml:space="preserve">Radiologist</w:t>
      </w:r>
      <w:r>
        <w:t xml:space="preserve">s in</w:t>
      </w:r>
      <w:r>
        <w:t xml:space="preserve"> </w:t>
      </w:r>
      <w:r>
        <w:rPr>
          <w:bCs/>
          <w:b/>
        </w:rPr>
        <w:t xml:space="preserve">Australia Melbourne</w:t>
      </w:r>
      <w:r>
        <w:t xml:space="preserve"> </w:t>
      </w:r>
      <w:r>
        <w:t xml:space="preserve">are equally significant. Research conducted by Melbourne-based radiologists has led to breakthroughs in imaging biomarkers for early cancer detection and personalized treatment planning. Institutions like the Peter MacCallum Cancer Centre and the Walter and Eliza Hall Institute have collaborated with radiologists to advance translational research, bridging gaps between basic science and clinical application.</w:t>
      </w:r>
    </w:p>
    <w:p>
      <w:pPr>
        <w:pStyle w:val="BodyText"/>
      </w:pPr>
      <w:r>
        <w:t xml:space="preserve">Ethical considerations also play a pivotal role in the practice of radiology in</w:t>
      </w:r>
      <w:r>
        <w:t xml:space="preserve"> </w:t>
      </w:r>
      <w:r>
        <w:rPr>
          <w:bCs/>
          <w:b/>
        </w:rPr>
        <w:t xml:space="preserve">Australia Melbourne</w:t>
      </w:r>
      <w:r>
        <w:t xml:space="preserve">. Radiologists must ensure informed consent is obtained for all procedures, while also addressing patient privacy concerns under the Australian Privacy Act. The increasing use of electronic health records (EHRs) has raised questions about data security, prompting radiologists to advocate for robust cybersecurity measures within healthcare institutions.</w:t>
      </w:r>
    </w:p>
    <w:p>
      <w:pPr>
        <w:pStyle w:val="BodyText"/>
      </w:pPr>
      <w:r>
        <w:t xml:space="preserve">In conclusion, the role of</w:t>
      </w:r>
      <w:r>
        <w:t xml:space="preserve"> </w:t>
      </w:r>
      <w:r>
        <w:rPr>
          <w:bCs/>
          <w:b/>
        </w:rPr>
        <w:t xml:space="preserve">Radiologist</w:t>
      </w:r>
      <w:r>
        <w:t xml:space="preserve">s in</w:t>
      </w:r>
      <w:r>
        <w:t xml:space="preserve"> </w:t>
      </w:r>
      <w:r>
        <w:rPr>
          <w:bCs/>
          <w:b/>
        </w:rPr>
        <w:t xml:space="preserve">Australia Melbourne</w:t>
      </w:r>
      <w:r>
        <w:t xml:space="preserve"> </w:t>
      </w:r>
      <w:r>
        <w:t xml:space="preserve">is multifaceted, encompassing clinical care, technological innovation, research leadership, and policy engagement. As the healthcare landscape continues to evolve, radiologists must remain adaptable to new challenges while maintaining a commitment to patient-centered care. The unique environment of</w:t>
      </w:r>
      <w:r>
        <w:t xml:space="preserve"> </w:t>
      </w:r>
      <w:r>
        <w:rPr>
          <w:bCs/>
          <w:b/>
        </w:rPr>
        <w:t xml:space="preserve">Australia Melbourne</w:t>
      </w:r>
      <w:r>
        <w:t xml:space="preserve">, with its blend of academic excellence and clinical diversity, positions its radiologists as key players in shaping the future of diagnostic medicine in Australia and beyond.</w:t>
      </w:r>
    </w:p>
    <w:p>
      <w:pPr>
        <w:pStyle w:val="BodyText"/>
      </w:pPr>
      <w:r>
        <w:rPr>
          <w:iCs/>
          <w:i/>
        </w:rPr>
        <w:t xml:space="preserve">Keywords: Radiologist, Australia Melbourne, Medical Imaging, Healthcare Innovation, Workforce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and Challenges of Radiologists in Australia Melbourne</dc:title>
  <dc:creator/>
  <cp:keywords/>
  <dcterms:created xsi:type="dcterms:W3CDTF">2026-07-20T11:10:39Z</dcterms:created>
  <dcterms:modified xsi:type="dcterms:W3CDTF">2026-07-20T11:10:39Z</dcterms:modified>
</cp:coreProperties>
</file>

<file path=docProps/custom.xml><?xml version="1.0" encoding="utf-8"?>
<Properties xmlns="http://schemas.openxmlformats.org/officeDocument/2006/custom-properties" xmlns:vt="http://schemas.openxmlformats.org/officeDocument/2006/docPropsVTypes"/>
</file>