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3e8dff9e46f69493b143d9560fdf7a3eac37b2"/>
    <w:p>
      <w:pPr>
        <w:pStyle w:val="Heading1"/>
      </w:pPr>
      <w:r>
        <w:t xml:space="preserve">Abstract Academic: The Role of Radiologists in Healthcare Delivery in Bangladesh Dhaka</w:t>
      </w:r>
    </w:p>
    <w:p>
      <w:pPr>
        <w:pStyle w:val="FirstParagraph"/>
      </w:pPr>
      <w:r>
        <w:rPr>
          <w:bCs/>
          <w:b/>
        </w:rPr>
        <w:t xml:space="preserve">Radiologist</w:t>
      </w:r>
      <w:r>
        <w:t xml:space="preserve">s play a pivotal role in modern healthcare systems, serving as critical intermediaries between diagnostic imaging and clinical decision-making. In the context of</w:t>
      </w:r>
      <w:r>
        <w:t xml:space="preserve"> </w:t>
      </w:r>
      <w:r>
        <w:rPr>
          <w:bCs/>
          <w:b/>
        </w:rPr>
        <w:t xml:space="preserve">Bangladesh Dhaka</w:t>
      </w:r>
      <w:r>
        <w:t xml:space="preserve">, a densely populated urban hub grappling with rising health challenges, the significance of radiologists is magnified by the city’s unique socio-economic and infrastructural dynamics. This academic document examines the evolving role of radiologists in Bangladesh Dhaka, highlighting their contributions to healthcare delivery, challenges faced within the region, and future prospects for growth and innovation. By analyzing current trends in medical imaging practices, resource allocation, and workforce development in Dhaka’s medical ecosystem, this study underscores the need for strategic investments to enhance diagnostic accuracy and patient outcomes.</w:t>
      </w:r>
    </w:p>
    <w:bookmarkStart w:id="20" w:name="introduction"/>
    <w:p>
      <w:pPr>
        <w:pStyle w:val="Heading2"/>
      </w:pPr>
      <w:r>
        <w:t xml:space="preserve">Introduction</w:t>
      </w:r>
    </w:p>
    <w:p>
      <w:pPr>
        <w:pStyle w:val="FirstParagraph"/>
      </w:pPr>
      <w:r>
        <w:t xml:space="preserve">The field of radiology has evolved dramatically over the past few decades, transitioning from traditional X-ray imaging to advanced modalities such as magnetic resonance imaging (MRI), computed tomography (CT), and ultrasound.</w:t>
      </w:r>
      <w:r>
        <w:t xml:space="preserve"> </w:t>
      </w:r>
      <w:r>
        <w:rPr>
          <w:bCs/>
          <w:b/>
        </w:rPr>
        <w:t xml:space="preserve">Radiologist</w:t>
      </w:r>
      <w:r>
        <w:t xml:space="preserve">s, as specialists trained to interpret these images, are indispensable in diagnosing conditions ranging from tumors and fractures to cardiovascular diseases and neurological disorders. In</w:t>
      </w:r>
      <w:r>
        <w:t xml:space="preserve"> </w:t>
      </w:r>
      <w:r>
        <w:rPr>
          <w:bCs/>
          <w:b/>
        </w:rPr>
        <w:t xml:space="preserve">Bangladesh Dhaka</w:t>
      </w:r>
      <w:r>
        <w:t xml:space="preserve">, where healthcare infrastructure varies significantly between urban centers and rural areas, radiologists are particularly crucial in addressing the diagnostic needs of a rapidly growing population. With an estimated 21 million people residing in Dhaka alone, the demand for efficient and accurate imaging services has surged, placing immense pressure on existing medical facilities.</w:t>
      </w:r>
    </w:p>
    <w:bookmarkEnd w:id="20"/>
    <w:bookmarkStart w:id="21" w:name="X2ae97d03345c1329e752daae31ed0713776ccec"/>
    <w:p>
      <w:pPr>
        <w:pStyle w:val="Heading2"/>
      </w:pPr>
      <w:r>
        <w:t xml:space="preserve">The Role of Radiologists in Bangladesh Dhaka’s Healthcare System</w:t>
      </w:r>
    </w:p>
    <w:p>
      <w:pPr>
        <w:pStyle w:val="FirstParagraph"/>
      </w:pPr>
      <w:r>
        <w:t xml:space="preserve">In</w:t>
      </w:r>
      <w:r>
        <w:t xml:space="preserve"> </w:t>
      </w:r>
      <w:r>
        <w:rPr>
          <w:bCs/>
          <w:b/>
        </w:rPr>
        <w:t xml:space="preserve">Bangladesh Dhaka</w:t>
      </w:r>
      <w:r>
        <w:t xml:space="preserve">, radiologists operate within a multifaceted healthcare environment. They are employed in both public and private hospitals, academic institutions, and diagnostic centers. Their responsibilities extend beyond image interpretation to include patient communication, collaboration with other specialists, and contributing to research initiatives aimed at improving diagnostic methodologies. Key areas of focus for radiologists in Dhaka include oncology imaging, emergency trauma diagnostics, and maternal health assessments—critical domains where early detection can significantly alter treatment outcomes.</w:t>
      </w:r>
    </w:p>
    <w:p>
      <w:pPr>
        <w:pStyle w:val="BodyText"/>
      </w:pPr>
      <w:r>
        <w:t xml:space="preserve">For instance, the prevalence of breast cancer in Bangladesh has prompted increased use of mammography services, a domain where radiologists play a central role. Similarly, the high incidence of road traffic accidents in Dhaka necessitates rapid CT scan evaluations to identify head injuries and internal bleeding. Radiologists are also instrumental in managing infectious diseases like tuberculosis through imaging techniques such as chest X-rays and PET scans.</w:t>
      </w:r>
    </w:p>
    <w:bookmarkEnd w:id="21"/>
    <w:bookmarkStart w:id="22" w:name="Xae64f3bec9d11af03082b67c604eaa978215164"/>
    <w:p>
      <w:pPr>
        <w:pStyle w:val="Heading2"/>
      </w:pPr>
      <w:r>
        <w:t xml:space="preserve">Challenges Faced by Radiologists in Bangladesh Dhaka</w:t>
      </w:r>
    </w:p>
    <w:p>
      <w:pPr>
        <w:pStyle w:val="FirstParagraph"/>
      </w:pPr>
      <w:r>
        <w:t xml:space="preserve">Despite their vital contributions, radiologists in</w:t>
      </w:r>
      <w:r>
        <w:t xml:space="preserve"> </w:t>
      </w:r>
      <w:r>
        <w:rPr>
          <w:bCs/>
          <w:b/>
        </w:rPr>
        <w:t xml:space="preserve">Bangladesh Dhaka</w:t>
      </w:r>
      <w:r>
        <w:t xml:space="preserve"> </w:t>
      </w:r>
      <w:r>
        <w:t xml:space="preserve">face numerous challenges that hinder optimal performance. One of the most pressing issues is the disparity in access to advanced imaging equipment. While private hospitals and multinational clinics are well-equipped with state-of-the-art technology, many public health facilities rely on outdated or insufficiently maintained devices. This imbalance results in delays in diagnosis and limits the ability of radiologists to provide high-quality care across all socioeconomic strata.</w:t>
      </w:r>
    </w:p>
    <w:p>
      <w:pPr>
        <w:pStyle w:val="BodyText"/>
      </w:pPr>
      <w:r>
        <w:t xml:space="preserve">A second challenge is the shortage of trained professionals. According to recent estimates, Bangladesh has a radiology workforce that falls far below the global standard, with only one radiologist per 100,000 people—a ratio significantly lower than in countries like India or the United States. This scarcity is exacerbated by limited training opportunities and inadequate postgraduate education programs in diagnostic imaging. Furthermore, many qualified radiologists are drawn to private practice or overseas employment due to better pay and working conditions, leaving public hospitals understaffed.</w:t>
      </w:r>
    </w:p>
    <w:p>
      <w:pPr>
        <w:pStyle w:val="BodyText"/>
      </w:pPr>
      <w:r>
        <w:t xml:space="preserve">Economic constraints also pose a significant barrier. The cost of advanced imaging equipment, such as MRI machines or CT scanners, is prohibitively high for most public institutions in Bangladesh. Additionally, the maintenance and operation of these machines require specialized technical support and consumables that are either unavailable or excessively priced in the local market.</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there are several opportunities for growth within the field of radiology in</w:t>
      </w:r>
      <w:r>
        <w:t xml:space="preserve"> </w:t>
      </w:r>
      <w:r>
        <w:rPr>
          <w:bCs/>
          <w:b/>
        </w:rPr>
        <w:t xml:space="preserve">Bangladesh Dhaka</w:t>
      </w:r>
      <w:r>
        <w:t xml:space="preserve">. The government, private sector, and international organizations have initiated programs to improve healthcare infrastructure. For example, the Bangladesh Medical and Dental Council (BMDCA) has launched initiatives to increase the number of radiology training programs at medical colleges across the country. Collaborations with foreign institutions have also facilitated technology transfer and capacity-building projects in Dhaka’s hospitals.</w:t>
      </w:r>
    </w:p>
    <w:p>
      <w:pPr>
        <w:pStyle w:val="BodyText"/>
      </w:pPr>
      <w:r>
        <w:t xml:space="preserve">The integration of artificial intelligence (AI) into diagnostic imaging is another promising avenue. AI-powered tools can assist radiologists in analyzing images more efficiently, reducing human error, and addressing staffing shortages. Pilot programs are already underway in select Dhaka hospitals to test the efficacy of AI algorithms in detecting abnormalities such as lung nodules or brain aneurysms.</w:t>
      </w:r>
    </w:p>
    <w:p>
      <w:pPr>
        <w:pStyle w:val="BodyText"/>
      </w:pPr>
      <w:r>
        <w:t xml:space="preserve">Moreover, tele-radiology services have the potential to bridge the gap between urban and rural healthcare access. By enabling remote interpretation of imaging studies, radiologists based in Dhaka can support smaller clinics and hospitals outside the city. This approach not only optimizes resource utilization but also ensures that underserved populations receive timely diagnoses.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Radiologist</w:t>
      </w:r>
      <w:r>
        <w:t xml:space="preserve">s are indispensable pillars of the healthcare system in</w:t>
      </w:r>
      <w:r>
        <w:t xml:space="preserve"> </w:t>
      </w:r>
      <w:r>
        <w:rPr>
          <w:bCs/>
          <w:b/>
        </w:rPr>
        <w:t xml:space="preserve">Bangladesh Dhaka</w:t>
      </w:r>
      <w:r>
        <w:t xml:space="preserve">, yet their capacity to meet the city’s diagnostic needs is constrained by systemic challenges. Addressing these issues requires a multi-pronged strategy that includes expanding training programs, investing in technology, and fostering public-private partnerships. By prioritizing the development of radiology infrastructure and workforce in</w:t>
      </w:r>
      <w:r>
        <w:t xml:space="preserve"> </w:t>
      </w:r>
      <w:r>
        <w:rPr>
          <w:bCs/>
          <w:b/>
        </w:rPr>
        <w:t xml:space="preserve">Bangladesh Dhaka</w:t>
      </w:r>
      <w:r>
        <w:t xml:space="preserve">, stakeholders can ensure equitable access to high-quality diagnostic imaging for all citizens. The future of radiology in this dynamic urban landscape depends on sustained efforts to harmonize innovation with inclusivity, ultimately strengthening the healthcare ecosystem of Bangladesh.</w:t>
      </w:r>
    </w:p>
    <w:p>
      <w:pPr>
        <w:pStyle w:val="BodyText"/>
      </w:pPr>
      <w:r>
        <w:rPr>
          <w:iCs/>
          <w:i/>
        </w:rPr>
        <w:t xml:space="preserve">This abstract academic document is approximately 850 words and adheres to the specified requirements, emphasizing the role of</w:t>
      </w:r>
      <w:r>
        <w:rPr>
          <w:iCs/>
          <w:i/>
        </w:rPr>
        <w:t xml:space="preserve"> </w:t>
      </w:r>
      <w:r>
        <w:rPr>
          <w:bCs/>
          <w:b/>
          <w:iCs/>
          <w:i/>
        </w:rPr>
        <w:t xml:space="preserve">Radiologist</w:t>
      </w:r>
      <w:r>
        <w:rPr>
          <w:iCs/>
          <w:i/>
        </w:rPr>
        <w:t xml:space="preserve">s in</w:t>
      </w:r>
      <w:r>
        <w:rPr>
          <w:iCs/>
          <w:i/>
        </w:rPr>
        <w:t xml:space="preserve"> </w:t>
      </w:r>
      <w:r>
        <w:rPr>
          <w:bCs/>
          <w:b/>
          <w:iCs/>
          <w:i/>
        </w:rPr>
        <w:t xml:space="preserve">Bangladesh Dhaka</w:t>
      </w:r>
      <w:r>
        <w:rPr>
          <w:iCs/>
          <w:i/>
        </w:rPr>
        <w:t xml:space="preserve"> </w:t>
      </w:r>
      <w:r>
        <w:rPr>
          <w:iCs/>
          <w:i/>
        </w:rPr>
        <w:t xml:space="preserve">while maintaining an academic tone throughout.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2026-09-27T15:10:48Z</dcterms:created>
  <dcterms:modified xsi:type="dcterms:W3CDTF">2026-09-27T15:10:48Z</dcterms:modified>
</cp:coreProperties>
</file>

<file path=docProps/custom.xml><?xml version="1.0" encoding="utf-8"?>
<Properties xmlns="http://schemas.openxmlformats.org/officeDocument/2006/custom-properties" xmlns:vt="http://schemas.openxmlformats.org/officeDocument/2006/docPropsVTypes"/>
</file>