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d16d17c201836920fddb300b572d40f8dce6c7e"/>
    <w:p>
      <w:pPr>
        <w:pStyle w:val="Heading1"/>
      </w:pPr>
      <w:r>
        <w:t xml:space="preserve">Abstract Academic Document: The Role of a Radiologist in France Lyon</w:t>
      </w:r>
    </w:p>
    <w:bookmarkStart w:id="20" w:name="introduction"/>
    <w:p>
      <w:pPr>
        <w:pStyle w:val="Heading2"/>
      </w:pPr>
      <w:r>
        <w:t xml:space="preserve">Introduction</w:t>
      </w:r>
    </w:p>
    <w:p>
      <w:pPr>
        <w:pStyle w:val="FirstParagraph"/>
      </w:pPr>
      <w:r>
        <w:t xml:space="preserve">The academic discipline of radiology has long been integral to the diagnosis and treatment of medical conditions, serving as a bridge between clinical medicine and advanced imaging technologies. In the context of modern healthcare systems, the role of a</w:t>
      </w:r>
      <w:r>
        <w:t xml:space="preserve"> </w:t>
      </w:r>
      <w:r>
        <w:rPr>
          <w:bCs/>
          <w:b/>
        </w:rPr>
        <w:t xml:space="preserve">Radiologist</w:t>
      </w:r>
      <w:r>
        <w:t xml:space="preserve"> </w:t>
      </w:r>
      <w:r>
        <w:t xml:space="preserve">extends beyond mere interpretation of images; it encompasses research, innovation, education, and collaboration with multidisciplinary teams. This abstract academic document explores the specific responsibilities, challenges, and contributions of a radiologist in</w:t>
      </w:r>
      <w:r>
        <w:t xml:space="preserve"> </w:t>
      </w:r>
      <w:r>
        <w:rPr>
          <w:bCs/>
          <w:b/>
        </w:rPr>
        <w:t xml:space="preserve">France Lyon</w:t>
      </w:r>
      <w:r>
        <w:t xml:space="preserve">, a city renowned for its academic excellence and cutting-edge medical infrastructure. The discussion emphasizes the unique position of Lyon within France's healthcare landscape and highlights how radiologists in this region contribute to both local and global advancements in medical imaging.</w:t>
      </w:r>
    </w:p>
    <w:bookmarkEnd w:id="20"/>
    <w:bookmarkStart w:id="21" w:name="X85dba3cd88f5338e486d886d0a3bda2faf31d41"/>
    <w:p>
      <w:pPr>
        <w:pStyle w:val="Heading2"/>
      </w:pPr>
      <w:r>
        <w:t xml:space="preserve">The Radiologist: A Pillar of Modern Medicine</w:t>
      </w:r>
    </w:p>
    <w:p>
      <w:pPr>
        <w:pStyle w:val="FirstParagraph"/>
      </w:pPr>
      <w:r>
        <w:t xml:space="preserve">A</w:t>
      </w:r>
      <w:r>
        <w:t xml:space="preserve"> </w:t>
      </w:r>
      <w:r>
        <w:rPr>
          <w:bCs/>
          <w:b/>
        </w:rPr>
        <w:t xml:space="preserve">Radiologist</w:t>
      </w:r>
      <w:r>
        <w:t xml:space="preserve"> </w:t>
      </w:r>
      <w:r>
        <w:t xml:space="preserve">is a medical doctor who specializes in the interpretation of diagnostic imaging, such as X-rays, computed tomography (CT), magnetic resonance imaging (MRI), ultrasound, and nuclear medicine. Their work is critical in identifying abnormalities, guiding treatment plans, and monitoring patient progress. In France Lyon, radiologists are not only clinicians but also researchers and educators who play a pivotal role in advancing the field through academic collaborations with institutions like the University of Lyon (Université de Lyon) and major hospitals such as</w:t>
      </w:r>
      <w:r>
        <w:t xml:space="preserve"> </w:t>
      </w:r>
      <w:r>
        <w:rPr>
          <w:bCs/>
          <w:b/>
        </w:rPr>
        <w:t xml:space="preserve">Hospices Universitaires de Saint-Etienne</w:t>
      </w:r>
      <w:r>
        <w:t xml:space="preserve"> </w:t>
      </w:r>
      <w:r>
        <w:t xml:space="preserve">and</w:t>
      </w:r>
      <w:r>
        <w:t xml:space="preserve"> </w:t>
      </w:r>
      <w:r>
        <w:rPr>
          <w:bCs/>
          <w:b/>
        </w:rPr>
        <w:t xml:space="preserve">Centre Hospitalier Universitaire (CHU) de Lyon</w:t>
      </w:r>
      <w:r>
        <w:t xml:space="preserve">. The integration of radiology into medical education ensures that future healthcare professionals in the region are equipped with the latest knowledge and skills in imaging technologies.</w:t>
      </w:r>
    </w:p>
    <w:bookmarkEnd w:id="21"/>
    <w:bookmarkStart w:id="22" w:name="X4c7b53b1704200269d0bd27699cdd8ba2de9a09"/>
    <w:p>
      <w:pPr>
        <w:pStyle w:val="Heading2"/>
      </w:pPr>
      <w:r>
        <w:t xml:space="preserve">Radiology in France Lyon: A Hub of Innovation</w:t>
      </w:r>
    </w:p>
    <w:p>
      <w:pPr>
        <w:pStyle w:val="FirstParagraph"/>
      </w:pPr>
      <w:r>
        <w:rPr>
          <w:bCs/>
          <w:b/>
        </w:rPr>
        <w:t xml:space="preserve">France Lyon</w:t>
      </w:r>
      <w:r>
        <w:t xml:space="preserve"> </w:t>
      </w:r>
      <w:r>
        <w:t xml:space="preserve">is a leading center for medical innovation, particularly in the fields of oncology, cardiology, and neurology. The city's proximity to major research institutions and its strong industrial base have fostered a collaborative environment where radiologists work alongside engineers, physicists, and data scientists to develop novel imaging techniques. For example, the</w:t>
      </w:r>
      <w:r>
        <w:t xml:space="preserve"> </w:t>
      </w:r>
      <w:r>
        <w:rPr>
          <w:bCs/>
          <w:b/>
        </w:rPr>
        <w:t xml:space="preserve">Imaging Research Center at Lyon</w:t>
      </w:r>
      <w:r>
        <w:t xml:space="preserve"> </w:t>
      </w:r>
      <w:r>
        <w:t xml:space="preserve">(CIRI) has been instrumental in advancing artificial intelligence (AI)-driven diagnostics and 3D imaging modalities. Radiologists in this region are at the forefront of integrating these technologies into clinical practice, ensuring that patients benefit from rapid, accurate diagnoses while reducing the burden on healthcare systems.</w:t>
      </w:r>
    </w:p>
    <w:bookmarkEnd w:id="22"/>
    <w:bookmarkStart w:id="23" w:name="X594084de106083cefb83aefbd39abc0c42d57db"/>
    <w:p>
      <w:pPr>
        <w:pStyle w:val="Heading2"/>
      </w:pPr>
      <w:r>
        <w:t xml:space="preserve">Academic Contributions of Radiologists in Lyon</w:t>
      </w:r>
    </w:p>
    <w:p>
      <w:pPr>
        <w:pStyle w:val="FirstParagraph"/>
      </w:pPr>
      <w:r>
        <w:t xml:space="preserve">The academic contributions of radiologists in</w:t>
      </w:r>
      <w:r>
        <w:t xml:space="preserve"> </w:t>
      </w:r>
      <w:r>
        <w:rPr>
          <w:bCs/>
          <w:b/>
        </w:rPr>
        <w:t xml:space="preserve">France Lyon</w:t>
      </w:r>
      <w:r>
        <w:t xml:space="preserve"> </w:t>
      </w:r>
      <w:r>
        <w:t xml:space="preserve">are multifaceted. They contribute to medical literature through peer-reviewed journals, participate in national and international conferences, and mentor students and residents. The University Hospitals of Lyon (HCL) have a strong tradition of producing research on topics such as the optimization of radiation doses, the application of machine learning in image analysis, and the ethical implications of AI in radiology. Additionally, radiologists collaborate with academic departments to design curricula that align with evolving standards in medical imaging education.</w:t>
      </w:r>
    </w:p>
    <w:p>
      <w:pPr>
        <w:numPr>
          <w:ilvl w:val="0"/>
          <w:numId w:val="1001"/>
        </w:numPr>
        <w:pStyle w:val="Compact"/>
      </w:pPr>
      <w:r>
        <w:rPr>
          <w:bCs/>
          <w:b/>
        </w:rPr>
        <w:t xml:space="preserve">Research Excellence:</w:t>
      </w:r>
      <w:r>
        <w:t xml:space="preserve"> </w:t>
      </w:r>
      <w:r>
        <w:t xml:space="preserve">Lyon-based radiologists have published groundbreaking studies on topics like quantitative imaging biomarkers for cancer prognosis and the use of augmented reality (AR) in surgical planning.</w:t>
      </w:r>
    </w:p>
    <w:p>
      <w:pPr>
        <w:numPr>
          <w:ilvl w:val="0"/>
          <w:numId w:val="1001"/>
        </w:numPr>
        <w:pStyle w:val="Compact"/>
      </w:pPr>
      <w:r>
        <w:rPr>
          <w:bCs/>
          <w:b/>
        </w:rPr>
        <w:t xml:space="preserve">Educational Leadership:</w:t>
      </w:r>
      <w:r>
        <w:t xml:space="preserve"> </w:t>
      </w:r>
      <w:r>
        <w:t xml:space="preserve">Institutions such as the Faculté de Médecine Lyon Est and Université Claude Bernard Lyon 1 offer specialized radiology programs that emphasize both clinical practice and research.</w:t>
      </w:r>
    </w:p>
    <w:p>
      <w:pPr>
        <w:numPr>
          <w:ilvl w:val="0"/>
          <w:numId w:val="1001"/>
        </w:numPr>
        <w:pStyle w:val="Compact"/>
      </w:pPr>
      <w:r>
        <w:rPr>
          <w:bCs/>
          <w:b/>
        </w:rPr>
        <w:t xml:space="preserve">Interdisciplinary Collaboration:</w:t>
      </w:r>
      <w:r>
        <w:t xml:space="preserve"> </w:t>
      </w:r>
      <w:r>
        <w:t xml:space="preserve">Radiologists frequently partner with oncologists, surgeons, and engineers to develop personalized treatment strategies leveraging imaging data.</w:t>
      </w:r>
    </w:p>
    <w:bookmarkEnd w:id="23"/>
    <w:bookmarkStart w:id="24" w:name="Xad60d5121a6c342fa49ca58c02db3483d6e9e65"/>
    <w:p>
      <w:pPr>
        <w:pStyle w:val="Heading2"/>
      </w:pPr>
      <w:r>
        <w:t xml:space="preserve">Challenges Faced by Radiologists in France Lyon</w:t>
      </w:r>
    </w:p>
    <w:p>
      <w:pPr>
        <w:pStyle w:val="FirstParagraph"/>
      </w:pPr>
      <w:r>
        <w:t xml:space="preserve">Despite the opportunities for innovation, radiologists in</w:t>
      </w:r>
      <w:r>
        <w:t xml:space="preserve"> </w:t>
      </w:r>
      <w:r>
        <w:rPr>
          <w:bCs/>
          <w:b/>
        </w:rPr>
        <w:t xml:space="preserve">France Lyon</w:t>
      </w:r>
      <w:r>
        <w:t xml:space="preserve"> </w:t>
      </w:r>
      <w:r>
        <w:t xml:space="preserve">face several challenges. These include the increasing volume of imaging studies due to an aging population, the need to balance clinical work with academic pursuits, and the rapid evolution of technology requiring continuous learning. Additionally, there is a growing emphasis on reducing radiation exposure while maintaining diagnostic accuracy, which demands rigorous adherence to safety protocols and advanced equipment.</w:t>
      </w:r>
    </w:p>
    <w:p>
      <w:pPr>
        <w:pStyle w:val="BodyText"/>
      </w:pPr>
      <w:r>
        <w:t xml:space="preserve">Another challenge lies in ensuring equitable access to radiological services across Lyon's diverse population. While the city has state-of-the-art facilities in urban centers, rural areas within the Auvergne-Rhône-Alpes region may lack equivalent resources. Radiologists must advocate for policies that address these disparities while maintaining high standards of care.</w:t>
      </w:r>
    </w:p>
    <w:bookmarkEnd w:id="24"/>
    <w:bookmarkStart w:id="25" w:name="the-future-of-radiology-in-france-lyon"/>
    <w:p>
      <w:pPr>
        <w:pStyle w:val="Heading2"/>
      </w:pPr>
      <w:r>
        <w:t xml:space="preserve">The Future of Radiology in France Lyon</w:t>
      </w:r>
    </w:p>
    <w:p>
      <w:pPr>
        <w:pStyle w:val="FirstParagraph"/>
      </w:pPr>
      <w:r>
        <w:t xml:space="preserve">Looking ahead, the role of a</w:t>
      </w:r>
      <w:r>
        <w:t xml:space="preserve"> </w:t>
      </w:r>
      <w:r>
        <w:rPr>
          <w:bCs/>
          <w:b/>
        </w:rPr>
        <w:t xml:space="preserve">Radiologist</w:t>
      </w:r>
      <w:r>
        <w:t xml:space="preserve"> </w:t>
      </w:r>
      <w:r>
        <w:t xml:space="preserve">in</w:t>
      </w:r>
      <w:r>
        <w:t xml:space="preserve"> </w:t>
      </w:r>
      <w:r>
        <w:rPr>
          <w:bCs/>
          <w:b/>
        </w:rPr>
        <w:t xml:space="preserve">France Lyon</w:t>
      </w:r>
      <w:r>
        <w:t xml:space="preserve"> </w:t>
      </w:r>
      <w:r>
        <w:t xml:space="preserve">will be shaped by advancements in AI, telemedicine, and personalized medicine. For instance, AI algorithms are being developed to automate the detection of pathologies in imaging data, allowing radiologists to focus on complex cases that require human expertise. Tele-radiology services are also expanding, enabling experts in Lyon to provide remote consultations for hospitals across France and even internationally.</w:t>
      </w:r>
    </w:p>
    <w:p>
      <w:pPr>
        <w:pStyle w:val="BodyText"/>
      </w:pPr>
      <w:r>
        <w:t xml:space="preserve">Furthermore, the integration of genomics with radiological imaging is expected to revolutionize disease diagnosis and treatment. Radiologists in Lyon are actively involved in pilot projects that combine genomic data with imaging biomarkers to predict patient outcomes more accurately. These initiatives underscore the city's commitment to being a global leader in translational research.</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bCs/>
          <w:b/>
        </w:rPr>
        <w:t xml:space="preserve">France Lyon</w:t>
      </w:r>
      <w:r>
        <w:t xml:space="preserve"> </w:t>
      </w:r>
      <w:r>
        <w:t xml:space="preserve">is both dynamic and essential to the region's healthcare and academic ecosystem. Through their expertise in clinical practice, research, and education, radiologists contribute to improving patient outcomes while pushing the boundaries of medical science. As Lyon continues to invest in cutting-edge technologies and interdisciplinary collaboration, its radiologists will remain at the forefront of innovation in diagnostic imaging. This abstract academic document highlights the unique contributions of radiologists in France Lyon and underscores their vital role in shaping the future of medicine.</w:t>
      </w:r>
    </w:p>
    <w:p>
      <w:pPr>
        <w:pStyle w:val="BodyText"/>
      </w:pPr>
      <w:r>
        <w:t xml:space="preserve">This document was prepared for academic purposes and reflects the current state of radiology practices in</w:t>
      </w:r>
      <w:r>
        <w:t xml:space="preserve"> </w:t>
      </w:r>
      <w:r>
        <w:rPr>
          <w:bCs/>
          <w:b/>
        </w:rPr>
        <w:t xml:space="preserve">France Lyon</w:t>
      </w:r>
      <w:r>
        <w:t xml:space="preserve">. It is intended to inform stakeholders, including healthcare professionals, policymakers, and researchers, about the critical role of radiologists in advancing medical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France Lyon</dc:title>
  <dc:creator/>
  <dc:language>en</dc:language>
  <cp:keywords/>
  <dcterms:created xsi:type="dcterms:W3CDTF">2026-07-22T22:43:25Z</dcterms:created>
  <dcterms:modified xsi:type="dcterms:W3CDTF">2026-07-22T22:43:25Z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