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Radiologists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a87f71090882e397ba098e66cd3cad6faabde88"/>
    <w:p>
      <w:pPr>
        <w:pStyle w:val="Heading1"/>
      </w:pPr>
      <w:r>
        <w:t xml:space="preserve">Abstract Academic Document: The Role of Radiologists in India's Healthcare System with a Focus on Bangalore</w:t>
      </w:r>
    </w:p>
    <w:p>
      <w:pPr>
        <w:pStyle w:val="FirstParagraph"/>
      </w:pPr>
      <w:r>
        <w:t xml:space="preserve">This academic abstract explores the evolving role and significance of radiologists within the healthcare landscape of India, with a specific focus on the city of Bangalore. As one of India’s leading urban centers for medical innovation and healthcare infrastructure, Bangalore has emerged as a critical hub for radiology services. Radiologists, who specialize in diagnosing and treating diseases through imaging technologies such as X-rays, computed tomography (CT), magnetic resonance imaging (MRI), and ultrasound, play a pivotal role in modern medicine. In India, where the demand for advanced diagnostic capabilities is growing rapidly due to an expanding population and rising prevalence of chronic illnesses, radiologists are increasingly becoming indispensable in both public and private healthcare systems.</w:t>
      </w:r>
    </w:p>
    <w:p>
      <w:pPr>
        <w:pStyle w:val="BodyText"/>
      </w:pPr>
      <w:r>
        <w:t xml:space="preserve">Bangalore, often referred to as the "Silicon Valley of India," is not only a technological powerhouse but also a medical capital with world-class hospitals, research institutions, and medical colleges. The city’s healthcare sector has witnessed exponential growth over the past two decades, driven by investments in infrastructure, advancements in technology, and an increasing emphasis on preventive care. This growth has significantly enhanced the scope and responsibilities of radiologists in Bangalore. Radiologists here are not only tasked with interpreting complex imaging studies but also with integrating emerging technologies like artificial intelligence (AI) and machine learning into diagnostic workflows to improve accuracy and efficiency.</w:t>
      </w:r>
    </w:p>
    <w:p>
      <w:pPr>
        <w:pStyle w:val="BodyText"/>
      </w:pPr>
      <w:r>
        <w:t xml:space="preserve">The academic significance of this topic lies in understanding how radiologists in Bangalore contribute to addressing the unique healthcare challenges faced by India. With a population exceeding 1.3 billion, India’s healthcare system grapples with disparities in access to quality medical services, particularly between urban and rural areas. Bangalore, as a metropolitan city, serves as a model for other Indian cities in leveraging radiology to bridge these gaps. Radiologists in this region are often involved in tele-radiology initiatives that provide diagnostic support to underserved regions of the country. By utilizing digital imaging technologies and remote consultation platforms, they contribute to improving healthcare equity across India.</w:t>
      </w:r>
    </w:p>
    <w:p>
      <w:pPr>
        <w:pStyle w:val="BodyText"/>
      </w:pPr>
      <w:r>
        <w:t xml:space="preserve">Moreover, Bangalore’s medical institutions, such as the National Institute of Mental Health and Neurosciences (NIMHANS) and St. John's Medical College, have been instrumental in training a new generation of radiologists equipped with multidisciplinary expertise. These institutions emphasize the integration of clinical radiology with other specialties like oncology, cardiology, and neurology. The academic curriculum for radiologists in Bangalore also includes rigorous training in emerging fields such as interventional radiology and molecular imaging, ensuring that they remain at the forefront of medical innovation.</w:t>
      </w:r>
    </w:p>
    <w:p>
      <w:pPr>
        <w:pStyle w:val="BodyText"/>
      </w:pPr>
      <w:r>
        <w:t xml:space="preserve">A critical aspect of this abstract is the examination of challenges faced by radiologists in India’s urban centers like Bangalore. Despite their growing importance, radiologists often contend with heavy workloads due to a high patient volume and limited resources. Additionally, there is a shortage of trained professionals in rural areas, which necessitates the development of robust training programs and policies to retain skilled radiologists within the country. The Indian government’s National Health Policy 2017 has highlighted the need for expanding diagnostic services, which places further emphasis on the role of radiologists in achieving this goal.</w:t>
      </w:r>
    </w:p>
    <w:p>
      <w:pPr>
        <w:pStyle w:val="BodyText"/>
      </w:pPr>
      <w:r>
        <w:t xml:space="preserve">In Bangalore, the adoption of advanced imaging technologies has transformed clinical practice. For instance, AI-driven tools are now being used to automate tasks such as lesion detection and report generation, allowing radiologists to focus more on complex cases. This technological integration not only enhances diagnostic accuracy but also reduces the time required for reporting, thereby improving patient outcomes. However, the reliance on technology raises ethical and regulatory questions that need to be addressed by academic and policy-making bodies in India.</w:t>
      </w:r>
    </w:p>
    <w:p>
      <w:pPr>
        <w:pStyle w:val="BodyText"/>
      </w:pPr>
      <w:r>
        <w:t xml:space="preserve">The role of radiologists in Bangalore also extends beyond clinical practice to research and education. The city’s proximity to premier research institutions such as the Indian Institute of Science (IISc) has fostered collaborations between radiologists and engineers, leading to the development of cutting-edge imaging technologies tailored for India’s healthcare needs. These innovations are particularly vital in a country where cost-effective solutions are essential due to economic constraints.</w:t>
      </w:r>
    </w:p>
    <w:p>
      <w:pPr>
        <w:pStyle w:val="BodyText"/>
      </w:pPr>
      <w:r>
        <w:t xml:space="preserve">From an academic standpoint, this abstract underscores the importance of interdisciplinary research in advancing radiology as a discipline in India. Radiologists in Bangalore are increasingly engaging with fields such as data science, bioinformatics, and public health to develop holistic approaches to disease management. For example, studies on the correlation between environmental factors and imaging patterns of respiratory diseases have been conducted in Bangalore due to the city’s unique ecological challenges.</w:t>
      </w:r>
    </w:p>
    <w:p>
      <w:pPr>
        <w:pStyle w:val="BodyText"/>
      </w:pPr>
      <w:r>
        <w:t xml:space="preserve">Finally, this document emphasizes that radiologists in India’s healthcare system are not merely interpreters of images but integral members of multidisciplinary teams working toward holistic patient care. In Bangalore, their role has evolved to include advocacy for improved healthcare policies, participation in public health campaigns, and the promotion of radiological education at both undergraduate and postgraduate levels. As India continues to invest in healthcare infrastructure and innovation, the contributions of radiologists in cities like Bangalore will remain central to achieving equitable and high-quality medical care for all citizens.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Radiologists in India Bangalore</dc:title>
  <dc:creator/>
  <dc:language>en</dc:language>
  <cp:keywords/>
  <dcterms:created xsi:type="dcterms:W3CDTF">2026-07-21T11:47:26Z</dcterms:created>
  <dcterms:modified xsi:type="dcterms:W3CDTF">2026-07-21T11:47:26Z</dcterms:modified>
</cp:coreProperties>
</file>

<file path=docProps/custom.xml><?xml version="1.0" encoding="utf-8"?>
<Properties xmlns="http://schemas.openxmlformats.org/officeDocument/2006/custom-properties" xmlns:vt="http://schemas.openxmlformats.org/officeDocument/2006/docPropsVTypes"/>
</file>