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Radiologist</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6" w:name="Xa2994f5f75011c3eb68cfb610e75e6bf0de64eb"/>
    <w:p>
      <w:pPr>
        <w:pStyle w:val="Heading1"/>
      </w:pPr>
      <w:r>
        <w:t xml:space="preserve">Abstract Academic: The Role and Significance of Radiologists in India Mumbai</w:t>
      </w:r>
    </w:p>
    <w:p>
      <w:pPr>
        <w:pStyle w:val="FirstParagraph"/>
      </w:pPr>
      <w:r>
        <w:rPr>
          <w:bCs/>
          <w:b/>
        </w:rPr>
        <w:t xml:space="preserve">Radiologist:</w:t>
      </w:r>
      <w:r>
        <w:t xml:space="preserve"> </w:t>
      </w:r>
      <w:r>
        <w:t xml:space="preserve">A pivotal figure in modern healthcare, the radiologist stands at the intersection of medical diagnosis, technological innovation, and patient care. In the context of</w:t>
      </w:r>
      <w:r>
        <w:t xml:space="preserve"> </w:t>
      </w:r>
      <w:r>
        <w:rPr>
          <w:bCs/>
          <w:b/>
        </w:rPr>
        <w:t xml:space="preserve">India Mumbai</w:t>
      </w:r>
      <w:r>
        <w:t xml:space="preserve">, a bustling metropolis known for its diverse population and complex healthcare demands, radiologists play an indispensable role in addressing both urban and rural health challenges. This academic abstract explores the multifaceted contributions of radiologists in Mumbai, their educational and professional landscape, the unique challenges they face, and their potential to shape the future of healthcare delivery in India’s most populous city.</w:t>
      </w:r>
    </w:p>
    <w:bookmarkStart w:id="20" w:name="X2c1674d4696b601ba42452404d4e2a510499543"/>
    <w:p>
      <w:pPr>
        <w:pStyle w:val="Heading2"/>
      </w:pPr>
      <w:r>
        <w:t xml:space="preserve">The Importance of Radiologists in Mumbai's Healthcare Ecosystem</w:t>
      </w:r>
    </w:p>
    <w:p>
      <w:pPr>
        <w:pStyle w:val="FirstParagraph"/>
      </w:pPr>
      <w:r>
        <w:rPr>
          <w:bCs/>
          <w:b/>
        </w:rPr>
        <w:t xml:space="preserve">India Mumbai</w:t>
      </w:r>
      <w:r>
        <w:t xml:space="preserve">, as the financial and cultural capital of India, hosts a significant portion of the country’s advanced medical infrastructure. With its sprawling network of hospitals, diagnostic centers, and research institutions, Mumbai serves as a critical hub for radiological practice. Radiologists in this region are tasked with interpreting medical imaging data—including X-rays, CT scans, MRIs, and ultrasounds—to diagnose conditions ranging from routine injuries to complex malignancies. Their work directly influences clinical decision-making and patient outcomes across specialties such as oncology, neurology, cardiology, and trauma care.</w:t>
      </w:r>
    </w:p>
    <w:p>
      <w:pPr>
        <w:pStyle w:val="BodyText"/>
      </w:pPr>
      <w:r>
        <w:t xml:space="preserve">In Mumbai’s urban hospitals like</w:t>
      </w:r>
      <w:r>
        <w:t xml:space="preserve"> </w:t>
      </w:r>
      <w:r>
        <w:rPr>
          <w:bCs/>
          <w:b/>
        </w:rPr>
        <w:t xml:space="preserve">King Edward Memorial Hospital</w:t>
      </w:r>
      <w:r>
        <w:t xml:space="preserve">,</w:t>
      </w:r>
      <w:r>
        <w:t xml:space="preserve"> </w:t>
      </w:r>
      <w:r>
        <w:rPr>
          <w:bCs/>
          <w:b/>
        </w:rPr>
        <w:t xml:space="preserve">Bhaktivedanta Swami Premananda Institute of Medical Sciences</w:t>
      </w:r>
      <w:r>
        <w:t xml:space="preserve">, and private clinics such as</w:t>
      </w:r>
      <w:r>
        <w:t xml:space="preserve"> </w:t>
      </w:r>
      <w:r>
        <w:rPr>
          <w:bCs/>
          <w:b/>
        </w:rPr>
        <w:t xml:space="preserve">Jaslok Hospital</w:t>
      </w:r>
      <w:r>
        <w:t xml:space="preserve">, radiologists operate in high-pressure environments. They often manage large patient volumes, ensuring rapid and accurate diagnoses to support emergency care. Given Mumbai’s proximity to rural Maharashtra, these professionals also contribute to telemedicine initiatives that extend diagnostic capabilities to underserved regions.</w:t>
      </w:r>
    </w:p>
    <w:bookmarkEnd w:id="20"/>
    <w:bookmarkStart w:id="21" w:name="X3a28d9be47a5fe0902f9df532d9c3ebe6413712"/>
    <w:p>
      <w:pPr>
        <w:pStyle w:val="Heading2"/>
      </w:pPr>
      <w:r>
        <w:t xml:space="preserve">Educational and Professional Landscape for Radiologists in Mumbai</w:t>
      </w:r>
    </w:p>
    <w:p>
      <w:pPr>
        <w:pStyle w:val="FirstParagraph"/>
      </w:pPr>
      <w:r>
        <w:t xml:space="preserve">The training of radiologists in</w:t>
      </w:r>
      <w:r>
        <w:t xml:space="preserve"> </w:t>
      </w:r>
      <w:r>
        <w:rPr>
          <w:bCs/>
          <w:b/>
        </w:rPr>
        <w:t xml:space="preserve">India Mumbai</w:t>
      </w:r>
      <w:r>
        <w:t xml:space="preserve"> </w:t>
      </w:r>
      <w:r>
        <w:t xml:space="preserve">is anchored in prestigious medical institutions such as the</w:t>
      </w:r>
      <w:r>
        <w:t xml:space="preserve"> </w:t>
      </w:r>
      <w:r>
        <w:rPr>
          <w:bCs/>
          <w:b/>
        </w:rPr>
        <w:t xml:space="preserve">KEM Hospital Medical College</w:t>
      </w:r>
      <w:r>
        <w:t xml:space="preserve">, which offers postgraduate (MD) programs in radiology. These programs emphasize both theoretical knowledge and hands-on experience with cutting-edge imaging technologies. Additionally, Mumbai hosts specialized training centers like the</w:t>
      </w:r>
      <w:r>
        <w:t xml:space="preserve"> </w:t>
      </w:r>
      <w:r>
        <w:rPr>
          <w:bCs/>
          <w:b/>
        </w:rPr>
        <w:t xml:space="preserve">Radiological Society of India (RSI)</w:t>
      </w:r>
      <w:r>
        <w:t xml:space="preserve"> </w:t>
      </w:r>
      <w:r>
        <w:t xml:space="preserve">and affiliated academic societies that foster research, continuing education, and collaboration among professionals.</w:t>
      </w:r>
    </w:p>
    <w:p>
      <w:pPr>
        <w:pStyle w:val="BodyText"/>
      </w:pPr>
      <w:r>
        <w:t xml:space="preserve">The city’s medical colleges are also renowned for their focus on emerging fields such as interventional radiology and nuclear medicine. Radiologists trained in Mumbai often go on to lead departments in major hospitals across India or contribute to global health missions. However, the competitive nature of these programs—and the high costs of postgraduate education—pose barriers for aspiring radiologists from economically disadvantaged backgrounds.</w:t>
      </w:r>
    </w:p>
    <w:bookmarkEnd w:id="21"/>
    <w:bookmarkStart w:id="22" w:name="Xddab892fcd29d445c660be8f028ea400157a0a7"/>
    <w:p>
      <w:pPr>
        <w:pStyle w:val="Heading2"/>
      </w:pPr>
      <w:r>
        <w:t xml:space="preserve">Challenges Faced by Radiologists in Mumbai</w:t>
      </w:r>
    </w:p>
    <w:p>
      <w:pPr>
        <w:pStyle w:val="FirstParagraph"/>
      </w:pPr>
      <w:r>
        <w:rPr>
          <w:bCs/>
          <w:b/>
        </w:rPr>
        <w:t xml:space="preserve">Radiologist:</w:t>
      </w:r>
      <w:r>
        <w:t xml:space="preserve"> </w:t>
      </w:r>
      <w:r>
        <w:t xml:space="preserve">While Mumbai offers unparalleled opportunities for professional growth, radiologists in the city face unique challenges. The sheer volume of patients, coupled with rising expectations for rapid diagnosis and treatment, often leads to burnout and overwork. Additionally, disparities in access to advanced imaging equipment across public and private sectors create inequities in care quality.</w:t>
      </w:r>
    </w:p>
    <w:p>
      <w:pPr>
        <w:pStyle w:val="BodyText"/>
      </w:pPr>
      <w:r>
        <w:t xml:space="preserve">Economic factors further complicate the landscape. Many radiologists in Mumbai must balance their clinical work with private practice or freelance imaging services to meet financial demands. Meanwhile, rural areas of Maharashtra lack sufficient radiological expertise, forcing Mumbai-based professionals to participate in outreach programs and telemedicine platforms like</w:t>
      </w:r>
      <w:r>
        <w:t xml:space="preserve"> </w:t>
      </w:r>
      <w:r>
        <w:rPr>
          <w:bCs/>
          <w:b/>
        </w:rPr>
        <w:t xml:space="preserve">Medanta’s Tele-Radiology Network</w:t>
      </w:r>
      <w:r>
        <w:t xml:space="preserve">.</w:t>
      </w:r>
    </w:p>
    <w:bookmarkEnd w:id="22"/>
    <w:bookmarkStart w:id="23" w:name="Xa29430aa175f9cc4f3993bdf23eaa3e495e70e7"/>
    <w:p>
      <w:pPr>
        <w:pStyle w:val="Heading2"/>
      </w:pPr>
      <w:r>
        <w:t xml:space="preserve">Technological Advancements and the Future of Radiology in Mumbai</w:t>
      </w:r>
    </w:p>
    <w:p>
      <w:pPr>
        <w:pStyle w:val="FirstParagraph"/>
      </w:pPr>
      <w:r>
        <w:rPr>
          <w:bCs/>
          <w:b/>
        </w:rPr>
        <w:t xml:space="preserve">Radiologist:</w:t>
      </w:r>
      <w:r>
        <w:t xml:space="preserve"> </w:t>
      </w:r>
      <w:r>
        <w:t xml:space="preserve">The integration of artificial intelligence (AI) into medical imaging has begun to redefine the role of radiologists in Mumbai. AI tools now assist in detecting abnormalities such as lung nodules or brain aneurysms with remarkable accuracy, reducing diagnostic errors and streamlining workflows. Hospitals like</w:t>
      </w:r>
      <w:r>
        <w:t xml:space="preserve"> </w:t>
      </w:r>
      <w:r>
        <w:rPr>
          <w:bCs/>
          <w:b/>
        </w:rPr>
        <w:t xml:space="preserve">Lilavati Hospital</w:t>
      </w:r>
      <w:r>
        <w:t xml:space="preserve"> </w:t>
      </w:r>
      <w:r>
        <w:t xml:space="preserve">and</w:t>
      </w:r>
      <w:r>
        <w:t xml:space="preserve"> </w:t>
      </w:r>
      <w:r>
        <w:rPr>
          <w:bCs/>
          <w:b/>
        </w:rPr>
        <w:t xml:space="preserve">Fortis Hospital</w:t>
      </w:r>
      <w:r>
        <w:t xml:space="preserve"> </w:t>
      </w:r>
      <w:r>
        <w:t xml:space="preserve">have adopted AI-driven platforms to enhance efficiency, particularly in high-volume settings.</w:t>
      </w:r>
    </w:p>
    <w:p>
      <w:pPr>
        <w:pStyle w:val="BodyText"/>
      </w:pPr>
      <w:r>
        <w:t xml:space="preserve">Mumbai’s radiologists are also at the forefront of adopting 3D imaging, virtual reality (VR) for surgical planning, and cloud-based storage solutions for patient records. These innovations not only improve diagnostic precision but also enable collaboration with global experts through digital platforms. However, ethical concerns surrounding data privacy and the potential displacement of human expertise remain critical topics of debate.</w:t>
      </w:r>
    </w:p>
    <w:bookmarkEnd w:id="23"/>
    <w:bookmarkStart w:id="24" w:name="X94ded9047141ff4679579fd9ae719bab9888557"/>
    <w:p>
      <w:pPr>
        <w:pStyle w:val="Heading2"/>
      </w:pPr>
      <w:r>
        <w:t xml:space="preserve">The Role of Radiologists in Public Health in Mumbai</w:t>
      </w:r>
    </w:p>
    <w:p>
      <w:pPr>
        <w:pStyle w:val="FirstParagraph"/>
      </w:pPr>
      <w:r>
        <w:rPr>
          <w:bCs/>
          <w:b/>
        </w:rPr>
        <w:t xml:space="preserve">Radiologist:</w:t>
      </w:r>
      <w:r>
        <w:t xml:space="preserve"> </w:t>
      </w:r>
      <w:r>
        <w:t xml:space="preserve">In Mumbai’s public health framework, radiologists are instrumental in addressing epidemics and pandemics. During crises like the COVID-19 pandemic, they played a crucial role in interpreting chest X-rays and CT scans to identify cases rapidly. Their work supported lockdown protocols, resource allocation, and the development of targeted treatment strategies.</w:t>
      </w:r>
    </w:p>
    <w:p>
      <w:pPr>
        <w:pStyle w:val="BodyText"/>
      </w:pPr>
      <w:r>
        <w:t xml:space="preserve">Moreover, radiologists collaborate with public health officials to monitor non-communicable diseases (NCDs) such as diabetes and cardiovascular conditions through screening programs. In Mumbai’s slums and underserved neighborhoods, mobile imaging units—often staffed by radiologists from private hospitals—provide critical diagnostic access to populations otherwise excluded from care.</w:t>
      </w:r>
    </w:p>
    <w:bookmarkEnd w:id="24"/>
    <w:bookmarkStart w:id="25" w:name="X9eece4b80aa5e3084b7eb6a30c6fb4aa2442dc7"/>
    <w:p>
      <w:pPr>
        <w:pStyle w:val="Heading2"/>
      </w:pPr>
      <w:r>
        <w:t xml:space="preserve">Conclusion: Radiologists as Pillars of Mumbai’s Healthcare Future</w:t>
      </w:r>
    </w:p>
    <w:p>
      <w:pPr>
        <w:pStyle w:val="FirstParagraph"/>
      </w:pPr>
      <w:r>
        <w:rPr>
          <w:bCs/>
          <w:b/>
        </w:rPr>
        <w:t xml:space="preserve">Radiologist:</w:t>
      </w:r>
      <w:r>
        <w:t xml:space="preserve"> </w:t>
      </w:r>
      <w:r>
        <w:t xml:space="preserve">In the dynamic and diverse healthcare landscape of</w:t>
      </w:r>
      <w:r>
        <w:t xml:space="preserve"> </w:t>
      </w:r>
      <w:r>
        <w:rPr>
          <w:bCs/>
          <w:b/>
        </w:rPr>
        <w:t xml:space="preserve">India Mumbai</w:t>
      </w:r>
      <w:r>
        <w:t xml:space="preserve">, radiologists are more than mere technicians; they are innovators, educators, and stewards of public health. Their ability to adapt to technological advancements, address systemic challenges, and bridge urban-rural divides will determine the trajectory of medical care in India’s most populous city.</w:t>
      </w:r>
    </w:p>
    <w:p>
      <w:pPr>
        <w:pStyle w:val="BodyText"/>
      </w:pPr>
      <w:r>
        <w:t xml:space="preserve">As Mumbai continues to grow as a global health hub, investing in radiological education, equitable resource distribution, and AI integration will be vital. Radiologists must lead these efforts with ethical foresight and a commitment to patient-centric care. Only then can</w:t>
      </w:r>
      <w:r>
        <w:t xml:space="preserve"> </w:t>
      </w:r>
      <w:r>
        <w:rPr>
          <w:bCs/>
          <w:b/>
        </w:rPr>
        <w:t xml:space="preserve">India Mumbai</w:t>
      </w:r>
      <w:r>
        <w:t xml:space="preserve"> </w:t>
      </w:r>
      <w:r>
        <w:t xml:space="preserve">solidify its position as a model for healthcare excellence in the 21st century.</w:t>
      </w:r>
    </w:p>
    <w:p>
      <w:pPr>
        <w:pStyle w:val="BodyText"/>
      </w:pPr>
      <w:r>
        <w:rPr>
          <w:iCs/>
          <w:i/>
        </w:rPr>
        <w:t xml:space="preserve">This abstract underscores the indispensable role of radiologists in shaping India’s medical future, particularly in a city as complex and vibrant as Mumbai. By addressing current challenges and embracing innovation, radiologists can ensure that their work remains central to advancing both clinical outcomes and public health equity.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Radiologist in India Mumbai</dc:title>
  <dc:creator/>
  <dc:language>en</dc:language>
  <cp:keywords/>
  <dcterms:created xsi:type="dcterms:W3CDTF">2026-09-26T13:50:27Z</dcterms:created>
  <dcterms:modified xsi:type="dcterms:W3CDTF">2026-09-26T13:50:27Z</dcterms:modified>
</cp:coreProperties>
</file>

<file path=docProps/custom.xml><?xml version="1.0" encoding="utf-8"?>
<Properties xmlns="http://schemas.openxmlformats.org/officeDocument/2006/custom-properties" xmlns:vt="http://schemas.openxmlformats.org/officeDocument/2006/docPropsVTypes"/>
</file>