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b958efbd560e18cf6a7652192f5c90028b15e6c"/>
    <w:p>
      <w:pPr>
        <w:pStyle w:val="Heading1"/>
      </w:pPr>
      <w:r>
        <w:t xml:space="preserve">Abstract Academic Document: The Role of the Radiologist in Kenya Nairobi's Healthcare Ecosystem</w:t>
      </w:r>
    </w:p>
    <w:p>
      <w:pPr>
        <w:pStyle w:val="FirstParagraph"/>
      </w:pPr>
      <w:r>
        <w:rPr>
          <w:bCs/>
          <w:b/>
        </w:rPr>
        <w:t xml:space="preserve">Abstract:</w:t>
      </w:r>
    </w:p>
    <w:p>
      <w:pPr>
        <w:pStyle w:val="BodyText"/>
      </w:pPr>
      <w:r>
        <w:t xml:space="preserve">In the rapidly evolving landscape of medical science and healthcare delivery, the role of a</w:t>
      </w:r>
      <w:r>
        <w:t xml:space="preserve"> </w:t>
      </w:r>
      <w:r>
        <w:rPr>
          <w:bCs/>
          <w:b/>
        </w:rPr>
        <w:t xml:space="preserve">Radiologist</w:t>
      </w:r>
      <w:r>
        <w:t xml:space="preserve"> </w:t>
      </w:r>
      <w:r>
        <w:t xml:space="preserve">remains pivotal in diagnosing, treating, and managing complex medical conditions. This academic abstract explores the significance of</w:t>
      </w:r>
      <w:r>
        <w:t xml:space="preserve"> </w:t>
      </w:r>
      <w:r>
        <w:rPr>
          <w:iCs/>
          <w:i/>
        </w:rPr>
        <w:t xml:space="preserve">Radiologists</w:t>
      </w:r>
      <w:r>
        <w:t xml:space="preserve"> </w:t>
      </w:r>
      <w:r>
        <w:t xml:space="preserve">in Kenya Nairobi, a city that serves as both the political and economic heart of Kenya. As urbanization and industrialization surge in Nairobi, so does the demand for advanced diagnostic imaging services. However, this demand is juxtaposed with systemic challenges such as resource limitations, infrastructure gaps, and disparities in healthcare access. This document analyzes the multifaceted role of</w:t>
      </w:r>
      <w:r>
        <w:t xml:space="preserve"> </w:t>
      </w:r>
      <w:r>
        <w:rPr>
          <w:bCs/>
          <w:b/>
        </w:rPr>
        <w:t xml:space="preserve">Radiologists</w:t>
      </w:r>
      <w:r>
        <w:t xml:space="preserve"> </w:t>
      </w:r>
      <w:r>
        <w:t xml:space="preserve">in Kenya Nairobi’s healthcare system while emphasizing the opportunities and obstacles unique to this context.</w:t>
      </w:r>
    </w:p>
    <w:p>
      <w:pPr>
        <w:pStyle w:val="BodyText"/>
      </w:pPr>
      <w:r>
        <w:rPr>
          <w:bCs/>
          <w:b/>
        </w:rPr>
        <w:t xml:space="preserve">Introduction</w:t>
      </w:r>
    </w:p>
    <w:p>
      <w:pPr>
        <w:pStyle w:val="BodyText"/>
      </w:pPr>
      <w:r>
        <w:t xml:space="preserve">The</w:t>
      </w:r>
      <w:r>
        <w:t xml:space="preserve"> </w:t>
      </w:r>
      <w:r>
        <w:rPr>
          <w:iCs/>
          <w:i/>
        </w:rPr>
        <w:t xml:space="preserve">Radiologist</w:t>
      </w:r>
      <w:r>
        <w:t xml:space="preserve"> </w:t>
      </w:r>
      <w:r>
        <w:t xml:space="preserve">is a specialized medical professional trained to interpret diagnostic imaging studies, including X-rays, computed tomography (CT), magnetic resonance imaging (MRI), ultrasound, and nuclear medicine. In Kenya Nairobi, where healthcare infrastructure is concentrated in urban centers like Nairobi City County and its surrounding regions, Radiologists play a critical role in addressing the growing burden of diseases. From non-communicable diseases such as cancer to infectious conditions like tuberculosis, the need for accurate and timely imaging has never been more urgent. This abstract underscores the importance of Radiologists in Kenya Nairobi’s public and private healthcare systems while highlighting the challenges they face.</w:t>
      </w:r>
    </w:p>
    <w:p>
      <w:pPr>
        <w:pStyle w:val="BodyText"/>
      </w:pPr>
      <w:r>
        <w:rPr>
          <w:bCs/>
          <w:b/>
        </w:rPr>
        <w:t xml:space="preserve">Contextual Background</w:t>
      </w:r>
    </w:p>
    <w:p>
      <w:pPr>
        <w:pStyle w:val="BodyText"/>
      </w:pPr>
      <w:r>
        <w:t xml:space="preserve">Nairobi, with its population exceeding 4 million as of recent estimates, is a hub for medical innovation and health services in East Africa. However, the city's healthcare system is under immense pressure due to rapid urbanization, migration from rural areas, and an increasing prevalence of chronic illnesses. Radiologists in Nairobi are tasked with interpreting imaging data for patients from diverse socioeconomic backgrounds, ranging from low-income communities reliant on public hospitals to affluent individuals accessing private clinics. This dual-tiered healthcare structure necessitates a nuanced understanding of resource allocation and equitable service delivery.</w:t>
      </w:r>
    </w:p>
    <w:p>
      <w:pPr>
        <w:pStyle w:val="BodyText"/>
      </w:pPr>
      <w:r>
        <w:rPr>
          <w:bCs/>
          <w:b/>
        </w:rPr>
        <w:t xml:space="preserve">The Role of the Radiologist</w:t>
      </w:r>
    </w:p>
    <w:p>
      <w:pPr>
        <w:pStyle w:val="BodyText"/>
      </w:pPr>
      <w:r>
        <w:t xml:space="preserve">As a</w:t>
      </w:r>
      <w:r>
        <w:t xml:space="preserve"> </w:t>
      </w:r>
      <w:r>
        <w:rPr>
          <w:iCs/>
          <w:i/>
        </w:rPr>
        <w:t xml:space="preserve">Radiologist</w:t>
      </w:r>
      <w:r>
        <w:t xml:space="preserve">, the primary responsibilities include analyzing medical images to identify abnormalities, collaborating with clinicians to develop treatment plans, and ensuring adherence to radiological safety protocols. In Kenya Nairobi, Radiologists are instrumental in diagnosing conditions such as stroke, fractures, tumors, and infections. Their work is particularly critical in emergency departments at hospitals like the Kenyatta National Hospital (KNH), the country’s largest referral center. Additionally, Radiologists contribute to research and education by training medical students and residents in imaging techniques.</w:t>
      </w:r>
    </w:p>
    <w:p>
      <w:pPr>
        <w:pStyle w:val="BodyText"/>
      </w:pPr>
      <w:r>
        <w:rPr>
          <w:bCs/>
          <w:b/>
        </w:rPr>
        <w:t xml:space="preserve">Challenges Facing Radiologists in Kenya Nairobi</w:t>
      </w:r>
    </w:p>
    <w:p>
      <w:pPr>
        <w:pStyle w:val="BodyText"/>
      </w:pPr>
      <w:r>
        <w:t xml:space="preserve">Despite their critical role, Radiologists in Kenya Nairobi operate within a system marked by significant challenges. Key issues include:</w:t>
      </w:r>
    </w:p>
    <w:p>
      <w:pPr>
        <w:numPr>
          <w:ilvl w:val="0"/>
          <w:numId w:val="1001"/>
        </w:numPr>
        <w:pStyle w:val="Compact"/>
      </w:pPr>
      <w:r>
        <w:rPr>
          <w:bCs/>
          <w:b/>
        </w:rPr>
        <w:t xml:space="preserve">Limited Access to Advanced Technology:</w:t>
      </w:r>
      <w:r>
        <w:t xml:space="preserve"> </w:t>
      </w:r>
      <w:r>
        <w:t xml:space="preserve">Many public hospitals lack modern imaging equipment such as MRI scanners and PET-CT machines, forcing Radiologists to rely on outdated technology or refer patients to private facilities.</w:t>
      </w:r>
    </w:p>
    <w:p>
      <w:pPr>
        <w:numPr>
          <w:ilvl w:val="0"/>
          <w:numId w:val="1001"/>
        </w:numPr>
        <w:pStyle w:val="Compact"/>
      </w:pPr>
      <w:r>
        <w:rPr>
          <w:bCs/>
          <w:b/>
        </w:rPr>
        <w:t xml:space="preserve">Workforce Shortages:</w:t>
      </w:r>
      <w:r>
        <w:t xml:space="preserve"> </w:t>
      </w:r>
      <w:r>
        <w:t xml:space="preserve">Kenya faces a shortage of specialized medical professionals, with Radiologists being among the most understaffed. This scarcity is exacerbated by brain drain, as many trained Radiologists migrate abroad for better opportunities.</w:t>
      </w:r>
    </w:p>
    <w:p>
      <w:pPr>
        <w:numPr>
          <w:ilvl w:val="0"/>
          <w:numId w:val="1001"/>
        </w:numPr>
        <w:pStyle w:val="Compact"/>
      </w:pPr>
      <w:r>
        <w:rPr>
          <w:bCs/>
          <w:b/>
        </w:rPr>
        <w:t xml:space="preserve">Funding Constraints:</w:t>
      </w:r>
      <w:r>
        <w:t xml:space="preserve"> </w:t>
      </w:r>
      <w:r>
        <w:t xml:space="preserve">Public healthcare institutions often struggle with insufficient funding, limiting their capacity to invest in radiological infrastructure or staff development programs.</w:t>
      </w:r>
    </w:p>
    <w:p>
      <w:pPr>
        <w:numPr>
          <w:ilvl w:val="0"/>
          <w:numId w:val="1001"/>
        </w:numPr>
        <w:pStyle w:val="Compact"/>
      </w:pPr>
      <w:r>
        <w:rPr>
          <w:bCs/>
          <w:b/>
        </w:rPr>
        <w:t xml:space="preserve">Cultural and Logistical Barriers:</w:t>
      </w:r>
      <w:r>
        <w:t xml:space="preserve"> </w:t>
      </w:r>
      <w:r>
        <w:t xml:space="preserve">Rural-to-urban migration has led to overcrowded urban hospitals, increasing the workload on Radiologists while straining diagnostic efficiency.</w:t>
      </w:r>
    </w:p>
    <w:p>
      <w:pPr>
        <w:pStyle w:val="FirstParagraph"/>
      </w:pPr>
      <w:r>
        <w:rPr>
          <w:bCs/>
          <w:b/>
        </w:rPr>
        <w:t xml:space="preserve">Opportunities for Growth and Innovation</w:t>
      </w:r>
    </w:p>
    <w:p>
      <w:pPr>
        <w:pStyle w:val="BodyText"/>
      </w:pPr>
      <w:r>
        <w:t xml:space="preserve">Despite these challenges, Kenya Nairobi presents unique opportunities for advancing radiological care. The integration of</w:t>
      </w:r>
      <w:r>
        <w:t xml:space="preserve"> </w:t>
      </w:r>
      <w:r>
        <w:rPr>
          <w:iCs/>
          <w:i/>
        </w:rPr>
        <w:t xml:space="preserve">tele-radiology</w:t>
      </w:r>
      <w:r>
        <w:t xml:space="preserve">, which allows Radiologists to interpret images remotely, could alleviate workforce shortages by enabling collaboration with international experts. Furthermore, partnerships between local universities such as the University of Nairobi and private healthcare providers can enhance training programs for Radiologists. Public-private partnerships (PPPs) are also emerging as a viable solution to address infrastructure gaps, with initiatives like the Nairobi Medical Imaging Network aiming to centralize diagnostic resources.</w:t>
      </w:r>
    </w:p>
    <w:p>
      <w:pPr>
        <w:pStyle w:val="BodyText"/>
      </w:pPr>
      <w:r>
        <w:rPr>
          <w:bCs/>
          <w:b/>
        </w:rPr>
        <w:t xml:space="preserve">Case Studies: Radiological Impact in Kenya Nairobi</w:t>
      </w:r>
    </w:p>
    <w:p>
      <w:pPr>
        <w:pStyle w:val="BodyText"/>
      </w:pPr>
      <w:r>
        <w:t xml:space="preserve">A case study at the Aga Khan University Hospital in Nairobi illustrates how a well-equipped radiology department can improve patient outcomes. By employing cutting-edge technology and maintaining a robust team of Radiologists, the hospital has reduced diagnostic delays for conditions like breast cancer, leading to higher survival rates. Conversely, smaller public hospitals in Nairobi’s slums often lack even basic imaging capabilities, highlighting the urgent need for targeted investment.</w:t>
      </w:r>
    </w:p>
    <w:p>
      <w:pPr>
        <w:pStyle w:val="BodyText"/>
      </w:pPr>
      <w:r>
        <w:rPr>
          <w:bCs/>
          <w:b/>
        </w:rPr>
        <w:t xml:space="preserve">Policy Implications</w:t>
      </w:r>
    </w:p>
    <w:p>
      <w:pPr>
        <w:pStyle w:val="BodyText"/>
      </w:pPr>
      <w:r>
        <w:t xml:space="preserve">The Kenyan government and stakeholders must prioritize radiology as a critical component of national health policy. This includes increasing funding for medical equipment, implementing standardized training programs for Radiologists, and promoting telemedicine to bridge urban-rural healthcare disparities. Additionally, regulatory frameworks should be strengthened to ensure ethical practices and quality control in imaging services.</w:t>
      </w:r>
    </w:p>
    <w:p>
      <w:pPr>
        <w:pStyle w:val="BodyText"/>
      </w:pPr>
      <w:r>
        <w:rPr>
          <w:bCs/>
          <w:b/>
        </w:rPr>
        <w:t xml:space="preserve">Conclusion</w:t>
      </w:r>
    </w:p>
    <w:p>
      <w:pPr>
        <w:pStyle w:val="BodyText"/>
      </w:pPr>
      <w:r>
        <w:t xml:space="preserve">The</w:t>
      </w:r>
      <w:r>
        <w:t xml:space="preserve"> </w:t>
      </w:r>
      <w:r>
        <w:rPr>
          <w:iCs/>
          <w:i/>
        </w:rPr>
        <w:t xml:space="preserve">Radiologist</w:t>
      </w:r>
      <w:r>
        <w:t xml:space="preserve"> </w:t>
      </w:r>
      <w:r>
        <w:t xml:space="preserve">in Kenya Nairobi is a cornerstone of the city’s healthcare system, yet their potential is often constrained by systemic challenges. Addressing these issues requires a multifaceted approach that combines technological innovation, policy reform, and community engagement. By investing in Radiology infrastructure and human resources, Kenya Nairobi can position itself as a regional leader in diagnostic imaging and medical excellence. This academic abstract underscores the necessity of elevating the profile of</w:t>
      </w:r>
      <w:r>
        <w:t xml:space="preserve"> </w:t>
      </w:r>
      <w:r>
        <w:rPr>
          <w:iCs/>
          <w:i/>
        </w:rPr>
        <w:t xml:space="preserve">Radiologists</w:t>
      </w:r>
      <w:r>
        <w:t xml:space="preserve"> </w:t>
      </w:r>
      <w:r>
        <w:t xml:space="preserve">as both healthcare providers and advocates for equitable access to advanced diagnostics in a dynamic urban setting.</w:t>
      </w:r>
    </w:p>
    <w:p>
      <w:pPr>
        <w:pStyle w:val="BodyText"/>
      </w:pPr>
      <w:r>
        <w:rPr>
          <w:bCs/>
          <w:b/>
        </w:rPr>
        <w:t xml:space="preserve">Keywords:</w:t>
      </w:r>
      <w:r>
        <w:t xml:space="preserve"> </w:t>
      </w:r>
      <w:r>
        <w:t xml:space="preserve">Radiologist, Kenya Nairobi, Healthcare Disparities, Diagnostic Imaging, Public-Private Partnerships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Kenya Nairobi</dc:title>
  <dc:creator/>
  <dc:language>en</dc:language>
  <cp:keywords/>
  <dcterms:created xsi:type="dcterms:W3CDTF">2026-07-22T19:37:01Z</dcterms:created>
  <dcterms:modified xsi:type="dcterms:W3CDTF">2026-07-22T19:37:01Z</dcterms:modified>
</cp:coreProperties>
</file>

<file path=docProps/custom.xml><?xml version="1.0" encoding="utf-8"?>
<Properties xmlns="http://schemas.openxmlformats.org/officeDocument/2006/custom-properties" xmlns:vt="http://schemas.openxmlformats.org/officeDocument/2006/docPropsVTypes"/>
</file>