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bookmarkStart w:id="27" w:name="X162f1068ff3c4bedf52353789199a7a8ab9ae61"/>
    <w:p>
      <w:pPr>
        <w:pStyle w:val="Heading1"/>
      </w:pPr>
      <w:r>
        <w:t xml:space="preserve">Abstract Academic Document: The Role of Radiologists in Nepal Kathmandu</w:t>
      </w:r>
    </w:p>
    <w:p>
      <w:pPr>
        <w:pStyle w:val="FirstParagraph"/>
      </w:pPr>
      <w:r>
        <w:rPr>
          <w:bCs/>
          <w:b/>
        </w:rPr>
        <w:t xml:space="preserve">Keywords:</w:t>
      </w:r>
      <w:r>
        <w:t xml:space="preserve"> </w:t>
      </w:r>
      <w:r>
        <w:t xml:space="preserve">Abstract academic, Radiologist, Nepal Kathmandu.</w:t>
      </w:r>
    </w:p>
    <w:bookmarkStart w:id="20" w:name="introduction"/>
    <w:p>
      <w:pPr>
        <w:pStyle w:val="Heading2"/>
      </w:pPr>
      <w:r>
        <w:t xml:space="preserve">Introduction</w:t>
      </w:r>
    </w:p>
    <w:p>
      <w:pPr>
        <w:pStyle w:val="FirstParagraph"/>
      </w:pPr>
      <w:r>
        <w:t xml:space="preserve">In the context of Nepal Kathmandu, the role of a radiologist has become increasingly critical as the healthcare landscape evolves to meet modern medical demands. As a hub for education and healthcare in South Asia, Kathmandu faces unique challenges and opportunities in integrating advanced diagnostic imaging technologies into its public and private healthcare systems. Radiologists, as specialists trained to interpret medical images such as X-rays, computed tomography (CT) scans, magnetic resonance imaging (MRI), ultrasound, and positron emission tomography (PET), play a pivotal role in diagnosing diseases, guiding treatment plans, and improving patient outcomes. This abstract academic document explores the multifaceted contributions of radiologists in Nepal Kathmandu, emphasizing their importance in addressing regional healthcare disparities while navigating infrastructural limitations.</w:t>
      </w:r>
    </w:p>
    <w:bookmarkEnd w:id="20"/>
    <w:bookmarkStart w:id="21" w:name="X56c075464703a3b00dcfd8b4d6b39782c40025b"/>
    <w:p>
      <w:pPr>
        <w:pStyle w:val="Heading2"/>
      </w:pPr>
      <w:r>
        <w:t xml:space="preserve">The Academic Significance of Radiology in Nepal</w:t>
      </w:r>
    </w:p>
    <w:p>
      <w:pPr>
        <w:pStyle w:val="FirstParagraph"/>
      </w:pPr>
      <w:r>
        <w:t xml:space="preserve">Radiology is a cornerstone of modern medicine, and its academic relevance cannot be overstated. In Nepal Kathmandu, where the population density and medical needs are high, radiologists serve as vital links between clinical practice and diagnostic precision. The academic pursuit of radiological education in Nepal has grown significantly over the past decade, with institutions such as the Kathmandu University School of Medical Sciences (KUSMS) and Tribhuvan University (TU) offering specialized training programs. However, challenges such as limited access to advanced imaging equipment, a shortage of trained professionals, and disparities in rural versus urban healthcare infrastructure persist. This document highlights how radiologists in Nepal Kathmandu are not only practitioners but also educators and researchers who contribute to the academic discourse on improving diagnostic accuracy and healthcare accessibility.</w:t>
      </w:r>
    </w:p>
    <w:bookmarkEnd w:id="21"/>
    <w:bookmarkStart w:id="22" w:name="X6e9042b63277721690dbc64f97c0d18666eadcc"/>
    <w:p>
      <w:pPr>
        <w:pStyle w:val="Heading2"/>
      </w:pPr>
      <w:r>
        <w:t xml:space="preserve">The Role of Radiologists in Public Health</w:t>
      </w:r>
    </w:p>
    <w:p>
      <w:pPr>
        <w:pStyle w:val="FirstParagraph"/>
      </w:pPr>
      <w:r>
        <w:t xml:space="preserve">Radiologists in Nepal Kathmandu play a dual role as clinicians and public health advocates. In urban areas like Kathmandu Valley, where medical facilities are concentrated, radiologists collaborate with multidisciplinary teams to manage complex cases of cancer, cardiovascular diseases, neurological disorders, and trauma injuries. Their ability to detect early-stage pathologies through imaging is crucial for timely interventions. For instance, in the context of tuberculosis—a prevalent public health issue in Nepal—radiologists contribute significantly to diagnosis and monitoring through chest X-rays and CT scans. Furthermore, they support maternal health by utilizing ultrasound technology for prenatal care, ensuring safe deliveries and reducing maternal mortality rates.</w:t>
      </w:r>
    </w:p>
    <w:bookmarkEnd w:id="22"/>
    <w:bookmarkStart w:id="23" w:name="Xf3c7b7f4a25cdff283735306529837d9c623681"/>
    <w:p>
      <w:pPr>
        <w:pStyle w:val="Heading2"/>
      </w:pPr>
      <w:r>
        <w:t xml:space="preserve">Challenges Faced by Radiologists in Nepal Kathmandu</w:t>
      </w:r>
    </w:p>
    <w:p>
      <w:pPr>
        <w:pStyle w:val="FirstParagraph"/>
      </w:pPr>
      <w:r>
        <w:t xml:space="preserve">Despite their critical role, radiologists in Nepal Kathmandu encounter significant challenges. One of the primary obstacles is the limited availability of state-of-the-art imaging equipment and maintenance resources, which restricts the scope and quality of diagnostic services. Additionally, there is a shortage of trained radiologists due to brain drain—many professionals opt for opportunities abroad where they can access better facilities and higher salaries. The academic training programs in Nepal also face challenges such as outdated curricula and insufficient clinical exposure for students. These issues underscore the need for policy interventions, investment in infrastructure, and partnerships with international organizations to enhance the capacity of radiological services in Kathmandu.</w:t>
      </w:r>
    </w:p>
    <w:bookmarkEnd w:id="23"/>
    <w:bookmarkStart w:id="24" w:name="Xd1ba2be5a28084f609fc1fcb2a99fb9d2e4b3fd"/>
    <w:p>
      <w:pPr>
        <w:pStyle w:val="Heading2"/>
      </w:pPr>
      <w:r>
        <w:t xml:space="preserve">Technological Advancements and Their Impact</w:t>
      </w:r>
    </w:p>
    <w:p>
      <w:pPr>
        <w:pStyle w:val="FirstParagraph"/>
      </w:pPr>
      <w:r>
        <w:t xml:space="preserve">The rapid advancement of medical imaging technology offers both opportunities and challenges for radiologists in Nepal Kathmandu. The adoption of digital imaging systems, artificial intelligence (AI)-driven diagnostic tools, and tele-radiology platforms has the potential to revolutionize healthcare delivery. For example, tele-radiology enables radiologists in Kathmandu to provide remote consultations for rural hospitals with limited access to specialized services. However, the integration of these technologies requires significant financial investment and digital literacy among healthcare professionals. This document emphasizes the importance of academic research in exploring cost-effective solutions that align with Nepal’s economic realities while leveraging global innovations.</w:t>
      </w:r>
    </w:p>
    <w:bookmarkEnd w:id="24"/>
    <w:bookmarkStart w:id="25" w:name="Xba254b8f6e5e5a279ac0f97fee001301ef1704d"/>
    <w:p>
      <w:pPr>
        <w:pStyle w:val="Heading2"/>
      </w:pPr>
      <w:r>
        <w:t xml:space="preserve">Future Directions for Radiology in Nepal Kathmandu</w:t>
      </w:r>
    </w:p>
    <w:p>
      <w:pPr>
        <w:pStyle w:val="FirstParagraph"/>
      </w:pPr>
      <w:r>
        <w:t xml:space="preserve">To strengthen the role of radiologists in Nepal Kathmandu, future academic and policy initiatives must prioritize several key areas. First, expanding radiological training programs through partnerships with international institutions can help address the shortage of qualified professionals. Second, investing in infrastructure to upgrade imaging equipment and digital systems is essential for improving diagnostic accuracy and efficiency. Third, fostering collaboration between radiologists, public health officials, and policymakers can ensure that medical imaging services are integrated into national healthcare strategies. Additionally, academic research should focus on developing culturally relevant training modules that address the unique needs of Nepal’s population.</w:t>
      </w:r>
    </w:p>
    <w:bookmarkEnd w:id="25"/>
    <w:bookmarkStart w:id="26" w:name="conclusion"/>
    <w:p>
      <w:pPr>
        <w:pStyle w:val="Heading2"/>
      </w:pPr>
      <w:r>
        <w:t xml:space="preserve">Conclusion</w:t>
      </w:r>
    </w:p>
    <w:p>
      <w:pPr>
        <w:pStyle w:val="FirstParagraph"/>
      </w:pPr>
      <w:r>
        <w:t xml:space="preserve">In summary, the role of radiologists in Nepal Kathmandu is indispensable to modern healthcare. Their contributions extend beyond clinical diagnostics to include public health advocacy, academic research, and technological innovation. However, the challenges they face—ranging from infrastructural limitations to a shortage of trained professionals—require urgent attention. This abstract academic document underscores the necessity of interdisciplinary collaboration and investment in radiological education and infrastructure to ensure that Nepal Kathmandu remains at the forefront of medical imaging advancements in South Asia. By prioritizing the development of radiologists, Nepal can enhance its healthcare system’s capacity to deliver equitable, high-quality services to all citizens.</w:t>
      </w:r>
    </w:p>
    <w:p>
      <w:pPr>
        <w:pStyle w:val="BodyText"/>
      </w:pPr>
      <w:r>
        <w:rPr>
          <w:bCs/>
          <w:b/>
        </w:rPr>
        <w:t xml:space="preserve">Word Count:</w:t>
      </w:r>
      <w:r>
        <w:t xml:space="preserve"> </w:t>
      </w:r>
      <w:r>
        <w:t xml:space="preserve">803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Radiologists in Nepal Kathmandu</dc:title>
  <dc:creator/>
  <dc:language>en</dc:language>
  <cp:keywords/>
  <dcterms:created xsi:type="dcterms:W3CDTF">2026-07-22T03:17:26Z</dcterms:created>
  <dcterms:modified xsi:type="dcterms:W3CDTF">2026-07-22T03:17:26Z</dcterms:modified>
</cp:coreProperties>
</file>

<file path=docProps/custom.xml><?xml version="1.0" encoding="utf-8"?>
<Properties xmlns="http://schemas.openxmlformats.org/officeDocument/2006/custom-properties" xmlns:vt="http://schemas.openxmlformats.org/officeDocument/2006/docPropsVTypes"/>
</file>