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Radiologist</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6" w:name="Xf0a0f46ce489dfba967897a3df5289b29fd2f44"/>
    <w:p>
      <w:pPr>
        <w:pStyle w:val="Heading1"/>
      </w:pPr>
      <w:r>
        <w:t xml:space="preserve">Abstract Academic Document: The Role, Challenges, and Development of Radiologists in Nigeria Abuja</w:t>
      </w:r>
    </w:p>
    <w:p>
      <w:pPr>
        <w:pStyle w:val="FirstParagraph"/>
      </w:pPr>
      <w:r>
        <w:rPr>
          <w:bCs/>
          <w:b/>
        </w:rPr>
        <w:t xml:space="preserve">Abstract academic:</w:t>
      </w:r>
      <w:r>
        <w:t xml:space="preserve"> </w:t>
      </w:r>
      <w:r>
        <w:t xml:space="preserve">This academic abstract explores the critical role of radiologists in the healthcare system of Nigeria’s capital city, Abuja. As a cornerstone of modern medical diagnostics, radiologists contribute significantly to disease detection, treatment planning, and public health management. However, their work in Abuja presents unique challenges shaped by resource limitations, infrastructural gaps, and evolving healthcare demands. This document examines the current state of radiology practice in Nigeria Abuja while emphasizing the importance of advancing training programs and technology integration to enhance diagnostic accuracy and patient outcomes.</w:t>
      </w:r>
    </w:p>
    <w:bookmarkStart w:id="20" w:name="introduction"/>
    <w:p>
      <w:pPr>
        <w:pStyle w:val="Heading2"/>
      </w:pPr>
      <w:r>
        <w:t xml:space="preserve">Introduction</w:t>
      </w:r>
    </w:p>
    <w:p>
      <w:pPr>
        <w:pStyle w:val="FirstParagraph"/>
      </w:pPr>
      <w:r>
        <w:t xml:space="preserve">The field of radiology has become indispensable in contemporary medicine, particularly in urban centers like Nigeria Abuja. A</w:t>
      </w:r>
      <w:r>
        <w:t xml:space="preserve"> </w:t>
      </w:r>
      <w:r>
        <w:rPr>
          <w:bCs/>
          <w:b/>
        </w:rPr>
        <w:t xml:space="preserve">Radiologist</w:t>
      </w:r>
      <w:r>
        <w:t xml:space="preserve"> </w:t>
      </w:r>
      <w:r>
        <w:t xml:space="preserve">is a medical doctor who specializes in diagnosing and treating diseases using imaging technologies such as X-rays, magnetic resonance imaging (MRI), computed tomography (CT), and ultrasound. In Nigeria Abuja, where healthcare infrastructure is rapidly expanding, radiologists play a pivotal role in bridging the gap between early detection of illnesses and effective clinical interventions. This abstract academic paper investigates the opportunities and obstacles faced by radiologists operating within this dynamic urban environment, while also highlighting strategies to strengthen their contribution to national healthcare goals.</w:t>
      </w:r>
    </w:p>
    <w:bookmarkEnd w:id="20"/>
    <w:bookmarkStart w:id="21" w:name="Xd861c78246fcdc75efba7787ca800b79f52ba63"/>
    <w:p>
      <w:pPr>
        <w:pStyle w:val="Heading2"/>
      </w:pPr>
      <w:r>
        <w:t xml:space="preserve">The Role of Radiologists in Nigeria Abuja</w:t>
      </w:r>
    </w:p>
    <w:p>
      <w:pPr>
        <w:pStyle w:val="FirstParagraph"/>
      </w:pPr>
      <w:r>
        <w:t xml:space="preserve">In Nigeria Abuja, radiologists serve as vital links between clinical practice and advanced diagnostic tools. Their responsibilities include interpreting imaging results, collaborating with other specialists (e.g., oncologists, orthopedic surgeons), and ensuring timely diagnosis of conditions such as cancer, cardiovascular diseases, and trauma-related injuries. The Federal Medical Centre (FMC) in Abuja, one of the country’s premier healthcare institutions, exemplifies how radiologists operate within a multidisciplinary framework to address both common and rare medical cases.</w:t>
      </w:r>
    </w:p>
    <w:p>
      <w:pPr>
        <w:pStyle w:val="BodyText"/>
      </w:pPr>
      <w:r>
        <w:t xml:space="preserve">Moreover, radiologists in Nigeria Abuja are increasingly involved in public health initiatives. For instance, during outbreaks of infectious diseases like malaria or tuberculosis, their expertise helps identify complications through imaging techniques. This proactive role underscores the need for continued investment in radiological services to support preventive healthcare strategies and reduce morbidity rates.</w:t>
      </w:r>
    </w:p>
    <w:bookmarkEnd w:id="21"/>
    <w:bookmarkStart w:id="22" w:name="X3ec8a261de39fb8d23cb7c4312f2f8f0c1fcd1a"/>
    <w:p>
      <w:pPr>
        <w:pStyle w:val="Heading2"/>
      </w:pPr>
      <w:r>
        <w:t xml:space="preserve">Challenges Faced by Radiologists in Nigeria Abuja</w:t>
      </w:r>
    </w:p>
    <w:p>
      <w:pPr>
        <w:pStyle w:val="FirstParagraph"/>
      </w:pPr>
      <w:r>
        <w:t xml:space="preserve">Despite their critical contributions, radiologists in Nigeria Abuja face several challenges that hinder optimal performance. One major issue is the limited availability of modern imaging equipment. While facilities like the University of Abuja Teaching Hospital (UATH) have made strides in acquiring advanced technology, many private and public clinics still rely on outdated machines or lack essential tools altogether. This disparity affects diagnostic accuracy and delays treatment for patients.</w:t>
      </w:r>
    </w:p>
    <w:p>
      <w:pPr>
        <w:pStyle w:val="BodyText"/>
      </w:pPr>
      <w:r>
        <w:t xml:space="preserve">Another challenge is the shortage of trained radiologists. Nigeria Abuja has a relatively small pool of specialists compared to the growing population’s healthcare needs. According to recent data, only a fraction of medical graduates pursue radiology as a career due to factors such as long training durations, low salary incentives, and inadequate mentorship programs. This shortage is exacerbated by brain drain, with many trained professionals seeking better opportunities abroad.</w:t>
      </w:r>
    </w:p>
    <w:p>
      <w:pPr>
        <w:pStyle w:val="BodyText"/>
      </w:pPr>
      <w:r>
        <w:t xml:space="preserve">Infrastructural and logistical issues further complicate the work of radiologists in Nigeria Abuja. Power outages, inconsistent electricity supply, and limited access to maintenance services for imaging equipment often lead to operational disruptions. Additionally, the high cost of importing diagnostic machines and consumables places a significant financial burden on healthcare providers.</w:t>
      </w:r>
    </w:p>
    <w:bookmarkEnd w:id="22"/>
    <w:bookmarkStart w:id="23" w:name="X7f82fb8f9b694116b65e436aba1cb2df7323e43"/>
    <w:p>
      <w:pPr>
        <w:pStyle w:val="Heading2"/>
      </w:pPr>
      <w:r>
        <w:t xml:space="preserve">Opportunities for Development and Improvement</w:t>
      </w:r>
    </w:p>
    <w:p>
      <w:pPr>
        <w:pStyle w:val="FirstParagraph"/>
      </w:pPr>
      <w:r>
        <w:t xml:space="preserve">Despite these challenges, there are numerous opportunities to strengthen the role of radiologists in Nigeria Abuja. One promising avenue is the expansion of training programs tailored to local healthcare needs. Collaborations between Nigerian universities (e.g., University of Abuja, Ahmadu Bello University) and international institutions could provide scholarships, fellowships, and hands-on exposure for aspiring radiologists.</w:t>
      </w:r>
    </w:p>
    <w:p>
      <w:pPr>
        <w:pStyle w:val="BodyText"/>
      </w:pPr>
      <w:r>
        <w:t xml:space="preserve">The government and private sector can also invest in modernizing imaging facilities. Initiatives such as the National Health Insurance Scheme (NHIS) could be leveraged to subsidize the purchase of equipment and reduce out-of-pocket costs for patients. Furthermore, adopting tele-radiology services—where imaging data is shared remotely with specialists—could help address staffing shortages and improve access to expert opinions in rural areas.</w:t>
      </w:r>
    </w:p>
    <w:p>
      <w:pPr>
        <w:pStyle w:val="BodyText"/>
      </w:pPr>
      <w:r>
        <w:t xml:space="preserve">Public-private partnerships (PPPs) present another opportunity. By partnering with private healthcare providers, the Federal Capital Territory (FCT) administration can ensure that radiological services are both accessible and affordable. Such collaborations could also facilitate research initiatives aimed at understanding disease prevalence and tailoring diagnostic approaches to local populations.</w:t>
      </w:r>
    </w:p>
    <w:bookmarkEnd w:id="23"/>
    <w:bookmarkStart w:id="24" w:name="the-future-of-radiology-in-nigeria-abuja"/>
    <w:p>
      <w:pPr>
        <w:pStyle w:val="Heading2"/>
      </w:pPr>
      <w:r>
        <w:t xml:space="preserve">The Future of Radiology in Nigeria Abuja</w:t>
      </w:r>
    </w:p>
    <w:p>
      <w:pPr>
        <w:pStyle w:val="FirstParagraph"/>
      </w:pPr>
      <w:r>
        <w:t xml:space="preserve">To position Nigeria Abuja as a regional hub for advanced medical imaging, it is imperative to prioritize the development of radiologists. This requires sustained investment in education, infrastructure, and policy frameworks that support the profession. The role of a</w:t>
      </w:r>
      <w:r>
        <w:t xml:space="preserve"> </w:t>
      </w:r>
      <w:r>
        <w:rPr>
          <w:bCs/>
          <w:b/>
        </w:rPr>
        <w:t xml:space="preserve">Radiologist</w:t>
      </w:r>
      <w:r>
        <w:t xml:space="preserve"> </w:t>
      </w:r>
      <w:r>
        <w:t xml:space="preserve">must be recognized not only as a technical specialty but also as a strategic asset in achieving universal health coverage.</w:t>
      </w:r>
    </w:p>
    <w:p>
      <w:pPr>
        <w:pStyle w:val="BodyText"/>
      </w:pPr>
      <w:r>
        <w:t xml:space="preserve">Moreover, integrating artificial intelligence (AI) tools into radiological practices could revolutionize diagnostics in Nigeria Abuja. AI-powered algorithms can assist radiologists in analyzing images more efficiently and detecting abnormalities that might be overlooked by the human eye. However, this transition would require training programs to ensure professionals are equipped to use these technologies effectively.</w:t>
      </w:r>
    </w:p>
    <w:bookmarkEnd w:id="24"/>
    <w:bookmarkStart w:id="25" w:name="conclusion"/>
    <w:p>
      <w:pPr>
        <w:pStyle w:val="Heading2"/>
      </w:pPr>
      <w:r>
        <w:t xml:space="preserve">Conclusion</w:t>
      </w:r>
    </w:p>
    <w:p>
      <w:pPr>
        <w:pStyle w:val="FirstParagraph"/>
      </w:pPr>
      <w:r>
        <w:t xml:space="preserve">In conclusion, radiologists in Nigeria Abuja occupy a vital position within the healthcare ecosystem. Their work is essential for early disease detection and informed clinical decision-making. However, addressing challenges such as equipment shortages, training gaps, and infrastructural limitations is crucial to unlocking their full potential. By fostering collaboration between stakeholders—governments, academic institutions, private providers, and international partners—Nigeria Abuja can build a resilient radiology sector that serves both current and future healthcare needs.</w:t>
      </w:r>
    </w:p>
    <w:p>
      <w:pPr>
        <w:pStyle w:val="BodyText"/>
      </w:pPr>
      <w:r>
        <w:t xml:space="preserve">This abstract academic document underscores the transformative power of radiologists in Nigeria Abuja while calling for targeted interventions to enhance their capabilities. As the capital city continues to grow, so too must its commitment to nurturing and supporting this indispensable medical specialty.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Radiologist in Nigeria Abuja</dc:title>
  <dc:creator/>
  <dc:language>en</dc:language>
  <cp:keywords/>
  <dcterms:created xsi:type="dcterms:W3CDTF">2026-07-23T03:59:58Z</dcterms:created>
  <dcterms:modified xsi:type="dcterms:W3CDTF">2026-07-23T03:59:58Z</dcterms:modified>
</cp:coreProperties>
</file>

<file path=docProps/custom.xml><?xml version="1.0" encoding="utf-8"?>
<Properties xmlns="http://schemas.openxmlformats.org/officeDocument/2006/custom-properties" xmlns:vt="http://schemas.openxmlformats.org/officeDocument/2006/docPropsVTypes"/>
</file>