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Philippines</w:t>
      </w:r>
      <w:r>
        <w:t xml:space="preserve"> </w:t>
      </w:r>
      <w:r>
        <w:t xml:space="preserve">Manila</w:t>
      </w:r>
    </w:p>
    <w:bookmarkStart w:id="28" w:name="X02bdc860c15a909862d2075b233ef251edc0901"/>
    <w:p>
      <w:pPr>
        <w:pStyle w:val="Heading1"/>
      </w:pPr>
      <w:r>
        <w:t xml:space="preserve">Abstract Academic Document on the Role of a Radiologist in the Philippines Manila Context</w:t>
      </w:r>
    </w:p>
    <w:p>
      <w:pPr>
        <w:pStyle w:val="FirstParagraph"/>
      </w:pPr>
      <w:r>
        <w:rPr>
          <w:bCs/>
          <w:b/>
        </w:rPr>
        <w:t xml:space="preserve">Abstract:</w:t>
      </w:r>
      <w:r>
        <w:t xml:space="preserve"> </w:t>
      </w:r>
      <w:r>
        <w:t xml:space="preserve">The role of a radiologist in healthcare delivery systems is pivotal, especially in urban centers like Manila, Philippines, where medical demands are high and technological advancements are rapidly transforming diagnostic practices. This academic abstract explores the multifaceted responsibilities of a radiologist within the Philippine healthcare landscape, emphasizing their critical contributions to patient diagnosis, treatment planning, and public health outcomes. The discussion is contextualized within the unique socio-economic and infrastructural realities of Manila, where access to quality healthcare remains a pressing challenge. By analyzing current trends in radiology education, clinical practice challenges, and innovations in medical imaging technology in the Philippines Manila region, this document aims to highlight the indispensable role of radiologists while addressing gaps that require urgent attention for equitable healthcare delivery.</w:t>
      </w:r>
    </w:p>
    <w:bookmarkStart w:id="20" w:name="introduction"/>
    <w:p>
      <w:pPr>
        <w:pStyle w:val="Heading2"/>
      </w:pPr>
      <w:r>
        <w:t xml:space="preserve">Introduction</w:t>
      </w:r>
    </w:p>
    <w:p>
      <w:pPr>
        <w:pStyle w:val="FirstParagraph"/>
      </w:pPr>
      <w:r>
        <w:t xml:space="preserve">A radiologist is a medical doctor specialized in diagnosing and treating diseases through the interpretation of medical imaging technologies such as X-rays, magnetic resonance imaging (MRI), computed tomography (CT), and ultrasound. In the Philippines, where healthcare infrastructure varies significantly between urban and rural areas, radiologists play a crucial role in bridging diagnostic gaps. Manila, as the capital city and economic hub of the Philippines, hosts some of the country’s most advanced medical facilities but also faces challenges such as overcrowding in hospitals, resource disparities, and a growing demand for precision diagnostics. This abstract focuses on how radiologists navigate these complexities while contributing to the health security of Manila’s diverse population.</w:t>
      </w:r>
    </w:p>
    <w:bookmarkEnd w:id="20"/>
    <w:bookmarkStart w:id="21" w:name="Xb2b3165bc623aa653ceeaea246c0c59691f00e5"/>
    <w:p>
      <w:pPr>
        <w:pStyle w:val="Heading2"/>
      </w:pPr>
      <w:r>
        <w:t xml:space="preserve">Role and Responsibilities of Radiologists in Philippines Manila</w:t>
      </w:r>
    </w:p>
    <w:p>
      <w:pPr>
        <w:pStyle w:val="FirstParagraph"/>
      </w:pPr>
      <w:r>
        <w:t xml:space="preserve">In the Philippines, radiologists are not only tasked with interpreting imaging studies but also with ensuring that diagnostic accuracy aligns with clinical needs. In Manila, where tertiary hospitals often serve as referral centers for the entire country, radiologists must balance high patient volumes with meticulous attention to detail. Their responsibilities include:</w:t>
      </w:r>
    </w:p>
    <w:p>
      <w:pPr>
        <w:numPr>
          <w:ilvl w:val="0"/>
          <w:numId w:val="1001"/>
        </w:numPr>
        <w:pStyle w:val="Compact"/>
      </w:pPr>
      <w:r>
        <w:rPr>
          <w:bCs/>
          <w:b/>
        </w:rPr>
        <w:t xml:space="preserve">Disease Detection:</w:t>
      </w:r>
      <w:r>
        <w:t xml:space="preserve"> </w:t>
      </w:r>
      <w:r>
        <w:t xml:space="preserve">Identifying abnormalities in imaging scans for conditions such as cancer, cardiovascular diseases, and trauma injuries.</w:t>
      </w:r>
    </w:p>
    <w:p>
      <w:pPr>
        <w:numPr>
          <w:ilvl w:val="0"/>
          <w:numId w:val="1001"/>
        </w:numPr>
        <w:pStyle w:val="Compact"/>
      </w:pPr>
      <w:r>
        <w:rPr>
          <w:bCs/>
          <w:b/>
        </w:rPr>
        <w:t xml:space="preserve">Treatment Guidance:</w:t>
      </w:r>
      <w:r>
        <w:t xml:space="preserve"> </w:t>
      </w:r>
      <w:r>
        <w:t xml:space="preserve">Collaborating with surgeons and oncologists to plan interventions like biopsies, radiation therapy, or minimally invasive procedures.</w:t>
      </w:r>
    </w:p>
    <w:p>
      <w:pPr>
        <w:numPr>
          <w:ilvl w:val="0"/>
          <w:numId w:val="1001"/>
        </w:numPr>
        <w:pStyle w:val="Compact"/>
      </w:pPr>
      <w:r>
        <w:rPr>
          <w:bCs/>
          <w:b/>
        </w:rPr>
        <w:t xml:space="preserve">Patient Communication:</w:t>
      </w:r>
      <w:r>
        <w:t xml:space="preserve"> </w:t>
      </w:r>
      <w:r>
        <w:t xml:space="preserve">Explaining findings to patients and referring physicians in a manner that is both technically accurate and patient-centered.</w:t>
      </w:r>
    </w:p>
    <w:p>
      <w:pPr>
        <w:pStyle w:val="FirstParagraph"/>
      </w:pPr>
      <w:r>
        <w:t xml:space="preserve">In Manila, the integration of digital imaging systems has enhanced efficiency, yet challenges such as internet connectivity issues, outdated equipment in some facilities, and limited access to advanced imaging modalities persist. Radiologists must adapt to these constraints while maintaining diagnostic reliability.</w:t>
      </w:r>
    </w:p>
    <w:bookmarkEnd w:id="21"/>
    <w:bookmarkStart w:id="22" w:name="X8eb67ab1640708b533472c72958144ea1bfc991"/>
    <w:p>
      <w:pPr>
        <w:pStyle w:val="Heading2"/>
      </w:pPr>
      <w:r>
        <w:t xml:space="preserve">Education and Training Pathways for Radiologists in the Philippines</w:t>
      </w:r>
    </w:p>
    <w:p>
      <w:pPr>
        <w:pStyle w:val="FirstParagraph"/>
      </w:pPr>
      <w:r>
        <w:t xml:space="preserve">Becoming a radiologist in the Philippines requires completing a rigorous educational journey. After obtaining an MD degree, aspiring radiologists must undergo a one-year internship at a hospital recognized by the Philippine Medical Association (PMA) and then complete a 4-year residency program accredited by the Philippine College of Radiologists (PCR). In Manila, prestigious institutions such as the University of the Philippines College of Medicine and private hospitals like St. Luke’s Medical Center offer specialized training programs. However, there is a growing shortage of trained radiologists in the country, exacerbated by limited internship slots and migration to foreign healthcare systems.</w:t>
      </w:r>
    </w:p>
    <w:bookmarkEnd w:id="22"/>
    <w:bookmarkStart w:id="23" w:name="X170988a0727e2164849130e942404da57a940a4"/>
    <w:p>
      <w:pPr>
        <w:pStyle w:val="Heading2"/>
      </w:pPr>
      <w:r>
        <w:t xml:space="preserve">Challenges Faced by Radiologists in Philippines Manila</w:t>
      </w:r>
    </w:p>
    <w:p>
      <w:pPr>
        <w:pStyle w:val="FirstParagraph"/>
      </w:pPr>
      <w:r>
        <w:t xml:space="preserve">Radiologists practicing in Manila encounter unique challenges that impact their ability to deliver optimal care. Key issues include:</w:t>
      </w:r>
    </w:p>
    <w:p>
      <w:pPr>
        <w:numPr>
          <w:ilvl w:val="0"/>
          <w:numId w:val="1002"/>
        </w:numPr>
        <w:pStyle w:val="Compact"/>
      </w:pPr>
      <w:r>
        <w:rPr>
          <w:bCs/>
          <w:b/>
        </w:rPr>
        <w:t xml:space="preserve">Resource Limitations:</w:t>
      </w:r>
      <w:r>
        <w:t xml:space="preserve"> </w:t>
      </w:r>
      <w:r>
        <w:t xml:space="preserve">Despite Manila’s status as a major urban center, some hospitals still struggle with outdated imaging equipment and insufficient staffing.</w:t>
      </w:r>
    </w:p>
    <w:p>
      <w:pPr>
        <w:numPr>
          <w:ilvl w:val="0"/>
          <w:numId w:val="1002"/>
        </w:numPr>
        <w:pStyle w:val="Compact"/>
      </w:pPr>
      <w:r>
        <w:rPr>
          <w:bCs/>
          <w:b/>
        </w:rPr>
        <w:t xml:space="preserve">Patient Load:</w:t>
      </w:r>
      <w:r>
        <w:t xml:space="preserve"> </w:t>
      </w:r>
      <w:r>
        <w:t xml:space="preserve">The high volume of patients in public hospitals often leads to delays in diagnosis and increased workloads for radiologists.</w:t>
      </w:r>
    </w:p>
    <w:p>
      <w:pPr>
        <w:numPr>
          <w:ilvl w:val="0"/>
          <w:numId w:val="1002"/>
        </w:numPr>
        <w:pStyle w:val="Compact"/>
      </w:pPr>
      <w:r>
        <w:rPr>
          <w:bCs/>
          <w:b/>
        </w:rPr>
        <w:t xml:space="preserve">Ethical Dilemmas:</w:t>
      </w:r>
      <w:r>
        <w:t xml:space="preserve"> </w:t>
      </w:r>
      <w:r>
        <w:t xml:space="preserve">Navigating ethical concerns such as radiation safety, informed consent, and the potential for diagnostic errors requires constant vigilance.</w:t>
      </w:r>
    </w:p>
    <w:p>
      <w:pPr>
        <w:pStyle w:val="FirstParagraph"/>
      </w:pPr>
      <w:r>
        <w:t xml:space="preserve">The 2021 Philippine National Health Research System report highlighted that radiologists in Manila are increasingly called upon to address disparities in healthcare access, particularly for underserved communities reliant on government hospitals. This underscores the need for systemic investments in radiology infrastructure and training programs.</w:t>
      </w:r>
    </w:p>
    <w:bookmarkEnd w:id="23"/>
    <w:bookmarkStart w:id="24" w:name="Xd1ba2be5a28084f609fc1fcb2a99fb9d2e4b3fd"/>
    <w:p>
      <w:pPr>
        <w:pStyle w:val="Heading2"/>
      </w:pPr>
      <w:r>
        <w:t xml:space="preserve">Technological Advancements and Their Impact</w:t>
      </w:r>
    </w:p>
    <w:p>
      <w:pPr>
        <w:pStyle w:val="FirstParagraph"/>
      </w:pPr>
      <w:r>
        <w:t xml:space="preserve">The adoption of artificial intelligence (AI) in medical imaging has begun to transform radiology practices in Manila. AI algorithms now assist radiologists in analyzing images for patterns that may indicate diseases such as lung cancer or brain tumors. While these innovations improve diagnostic speed and accuracy, they also raise concerns about over-reliance on technology and the need for continuous skill development among practitioners. In Manila, private hospitals have been quicker to integrate AI tools compared to public institutions, highlighting a divide in technological equity within the city’s healthcare system.</w:t>
      </w:r>
    </w:p>
    <w:bookmarkEnd w:id="24"/>
    <w:bookmarkStart w:id="25" w:name="Xdaf3642e3d5065274753cbf0d54f410a98ac58b"/>
    <w:p>
      <w:pPr>
        <w:pStyle w:val="Heading2"/>
      </w:pPr>
      <w:r>
        <w:t xml:space="preserve">Ethical Considerations in Radiology Practice</w:t>
      </w:r>
    </w:p>
    <w:p>
      <w:pPr>
        <w:pStyle w:val="FirstParagraph"/>
      </w:pPr>
      <w:r>
        <w:t xml:space="preserve">Radiologists in the Philippines Manila region must adhere to strict ethical guidelines, including ensuring patient privacy under the Data Privacy Act of 2012 and minimizing radiation exposure. The use of electronic health records (EHRs) has improved data management but also necessitates robust cybersecurity measures to protect sensitive patient information. Additionally, radiologists often face moral dilemmas when dealing with cases involving limited resources or conflicting clinical priorities.</w:t>
      </w:r>
    </w:p>
    <w:bookmarkEnd w:id="25"/>
    <w:bookmarkStart w:id="26" w:name="future-outlook-and-recommendations"/>
    <w:p>
      <w:pPr>
        <w:pStyle w:val="Heading2"/>
      </w:pPr>
      <w:r>
        <w:t xml:space="preserve">Future Outlook and Recommendations</w:t>
      </w:r>
    </w:p>
    <w:p>
      <w:pPr>
        <w:pStyle w:val="FirstParagraph"/>
      </w:pPr>
      <w:r>
        <w:t xml:space="preserve">To strengthen the role of radiologists in Manila, stakeholders must prioritize the following:</w:t>
      </w:r>
    </w:p>
    <w:p>
      <w:pPr>
        <w:numPr>
          <w:ilvl w:val="0"/>
          <w:numId w:val="1003"/>
        </w:numPr>
        <w:pStyle w:val="Compact"/>
      </w:pPr>
      <w:r>
        <w:rPr>
          <w:bCs/>
          <w:b/>
        </w:rPr>
        <w:t xml:space="preserve">Increase Funding for Radiology Departments:</w:t>
      </w:r>
      <w:r>
        <w:t xml:space="preserve"> </w:t>
      </w:r>
      <w:r>
        <w:t xml:space="preserve">Modernizing equipment and expanding facilities in public hospitals to reduce workload pressures.</w:t>
      </w:r>
    </w:p>
    <w:p>
      <w:pPr>
        <w:numPr>
          <w:ilvl w:val="0"/>
          <w:numId w:val="1003"/>
        </w:numPr>
        <w:pStyle w:val="Compact"/>
      </w:pPr>
      <w:r>
        <w:rPr>
          <w:bCs/>
          <w:b/>
        </w:rPr>
        <w:t xml:space="preserve">Mentorship Programs:</w:t>
      </w:r>
      <w:r>
        <w:t xml:space="preserve"> </w:t>
      </w:r>
      <w:r>
        <w:t xml:space="preserve">Encouraging experienced radiologists to train the next generation, particularly in underserved areas of Manila.</w:t>
      </w:r>
    </w:p>
    <w:p>
      <w:pPr>
        <w:numPr>
          <w:ilvl w:val="0"/>
          <w:numId w:val="1003"/>
        </w:numPr>
        <w:pStyle w:val="Compact"/>
      </w:pPr>
      <w:r>
        <w:rPr>
          <w:bCs/>
          <w:b/>
        </w:rPr>
        <w:t xml:space="preserve">Policymaker Collaboration:</w:t>
      </w:r>
      <w:r>
        <w:t xml:space="preserve"> </w:t>
      </w:r>
      <w:r>
        <w:t xml:space="preserve">Advocating for policies that streamline medical licensing and promote the retention of skilled professionals within the Philippines.</w:t>
      </w:r>
    </w:p>
    <w:p>
      <w:pPr>
        <w:pStyle w:val="FirstParagraph"/>
      </w:pPr>
      <w:r>
        <w:t xml:space="preserve">In conclusion, radiologists are indispensable to the healthcare ecosystem in Manila, where their expertise directly influences patient outcomes. Addressing systemic challenges through innovation, education, and policy reform will ensure that radiology services meet the evolving needs of Manila’s population while upholding ethical and clinical standards.</w:t>
      </w:r>
    </w:p>
    <w:bookmarkEnd w:id="26"/>
    <w:bookmarkStart w:id="27" w:name="references"/>
    <w:p>
      <w:pPr>
        <w:pStyle w:val="Heading2"/>
      </w:pPr>
      <w:r>
        <w:t xml:space="preserve">References</w:t>
      </w:r>
    </w:p>
    <w:p>
      <w:pPr>
        <w:numPr>
          <w:ilvl w:val="0"/>
          <w:numId w:val="1004"/>
        </w:numPr>
        <w:pStyle w:val="Compact"/>
      </w:pPr>
      <w:r>
        <w:t xml:space="preserve">Philippine College of Radiologists. (2023). *Radiology Education Standards in the Philippines.*</w:t>
      </w:r>
    </w:p>
    <w:p>
      <w:pPr>
        <w:numPr>
          <w:ilvl w:val="0"/>
          <w:numId w:val="1004"/>
        </w:numPr>
        <w:pStyle w:val="Compact"/>
      </w:pPr>
      <w:r>
        <w:t xml:space="preserve">Data Privacy Act of 2012. Republic of the Philippines.</w:t>
      </w:r>
    </w:p>
    <w:p>
      <w:pPr>
        <w:numPr>
          <w:ilvl w:val="0"/>
          <w:numId w:val="1004"/>
        </w:numPr>
        <w:pStyle w:val="Compact"/>
      </w:pPr>
      <w:r>
        <w:t xml:space="preserve">FDA, USA. (2021). *Artificial Intelligence in Medical Imaging: A Global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Healthcare Delivery in Philippines Manila</dc:title>
  <dc:creator/>
  <cp:keywords/>
  <dcterms:created xsi:type="dcterms:W3CDTF">2026-07-20T02:01:23Z</dcterms:created>
  <dcterms:modified xsi:type="dcterms:W3CDTF">2026-07-20T02:01:23Z</dcterms:modified>
</cp:coreProperties>
</file>

<file path=docProps/custom.xml><?xml version="1.0" encoding="utf-8"?>
<Properties xmlns="http://schemas.openxmlformats.org/officeDocument/2006/custom-properties" xmlns:vt="http://schemas.openxmlformats.org/officeDocument/2006/docPropsVTypes"/>
</file>